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72C" w:rsidRPr="0034115D" w:rsidRDefault="00E2572C" w:rsidP="005D7815">
      <w:pPr>
        <w:rPr>
          <w:rFonts w:ascii="Tw Cen MT" w:hAnsi="Tw Cen MT" w:cs="Times New Roman"/>
          <w:b/>
          <w:noProof/>
          <w:sz w:val="24"/>
          <w:szCs w:val="24"/>
          <w:lang w:val="en-US"/>
        </w:rPr>
      </w:pPr>
      <w:bookmarkStart w:id="0" w:name="_GoBack"/>
      <w:bookmarkEnd w:id="0"/>
    </w:p>
    <w:p w:rsidR="00E2572C" w:rsidRPr="0034115D" w:rsidRDefault="00E2572C" w:rsidP="005D7815">
      <w:pPr>
        <w:rPr>
          <w:rFonts w:ascii="Tw Cen MT" w:hAnsi="Tw Cen MT" w:cs="Times New Roman"/>
          <w:b/>
          <w:noProof/>
          <w:sz w:val="24"/>
          <w:szCs w:val="24"/>
          <w:lang w:val="en-US"/>
        </w:rPr>
      </w:pPr>
    </w:p>
    <w:p w:rsidR="00E2572C" w:rsidRPr="0034115D" w:rsidRDefault="00E2572C" w:rsidP="008D185D">
      <w:pPr>
        <w:jc w:val="center"/>
        <w:rPr>
          <w:rFonts w:ascii="Tw Cen MT" w:hAnsi="Tw Cen MT" w:cs="Times New Roman"/>
          <w:b/>
          <w:noProof/>
          <w:sz w:val="24"/>
          <w:szCs w:val="24"/>
          <w:lang w:val="en-US"/>
        </w:rPr>
      </w:pPr>
    </w:p>
    <w:p w:rsidR="00310597" w:rsidRPr="0034115D" w:rsidRDefault="00310597" w:rsidP="008D185D">
      <w:pPr>
        <w:jc w:val="center"/>
        <w:rPr>
          <w:rFonts w:ascii="Tw Cen MT" w:hAnsi="Tw Cen MT" w:cs="Times New Roman"/>
          <w:b/>
          <w:sz w:val="24"/>
          <w:szCs w:val="24"/>
        </w:rPr>
      </w:pPr>
    </w:p>
    <w:p w:rsidR="00DF570E" w:rsidRPr="0034115D" w:rsidRDefault="00DF570E" w:rsidP="008D185D">
      <w:pPr>
        <w:jc w:val="center"/>
        <w:rPr>
          <w:rFonts w:ascii="Tw Cen MT" w:hAnsi="Tw Cen MT" w:cs="Times New Roman"/>
          <w:b/>
          <w:sz w:val="24"/>
          <w:szCs w:val="24"/>
        </w:rPr>
      </w:pPr>
    </w:p>
    <w:p w:rsidR="00DF570E" w:rsidRPr="00BB06DD" w:rsidRDefault="00BB06DD" w:rsidP="00BB06DD">
      <w:pPr>
        <w:tabs>
          <w:tab w:val="center" w:pos="4513"/>
          <w:tab w:val="left" w:pos="7648"/>
        </w:tabs>
        <w:rPr>
          <w:rFonts w:ascii="Tw Cen MT" w:hAnsi="Tw Cen MT" w:cs="Times New Roman"/>
          <w:b/>
          <w:sz w:val="40"/>
          <w:szCs w:val="40"/>
        </w:rPr>
      </w:pPr>
      <w:r>
        <w:rPr>
          <w:rFonts w:ascii="Tw Cen MT" w:hAnsi="Tw Cen MT" w:cs="Times New Roman"/>
          <w:b/>
          <w:sz w:val="24"/>
          <w:szCs w:val="24"/>
        </w:rPr>
        <w:tab/>
      </w:r>
      <w:r w:rsidRPr="00BB06DD">
        <w:rPr>
          <w:rFonts w:ascii="Tw Cen MT" w:hAnsi="Tw Cen MT" w:cs="Times New Roman"/>
          <w:b/>
          <w:sz w:val="40"/>
          <w:szCs w:val="40"/>
        </w:rPr>
        <w:t xml:space="preserve">LESSONS </w:t>
      </w:r>
      <w:r w:rsidR="00DF570E" w:rsidRPr="00BB06DD">
        <w:rPr>
          <w:rFonts w:ascii="Tw Cen MT" w:hAnsi="Tw Cen MT" w:cs="Times New Roman"/>
          <w:b/>
          <w:sz w:val="40"/>
          <w:szCs w:val="40"/>
        </w:rPr>
        <w:t xml:space="preserve">FROM </w:t>
      </w:r>
      <w:r w:rsidR="00BD59C5" w:rsidRPr="00BB06DD">
        <w:rPr>
          <w:rFonts w:ascii="Tw Cen MT" w:hAnsi="Tw Cen MT" w:cs="Times New Roman"/>
          <w:b/>
          <w:sz w:val="40"/>
          <w:szCs w:val="40"/>
        </w:rPr>
        <w:t xml:space="preserve">LIVESTOCK </w:t>
      </w:r>
    </w:p>
    <w:p w:rsidR="00DF570E" w:rsidRPr="0034115D" w:rsidRDefault="00DF570E" w:rsidP="008D185D">
      <w:pPr>
        <w:jc w:val="center"/>
        <w:rPr>
          <w:rFonts w:ascii="Tw Cen MT" w:hAnsi="Tw Cen MT" w:cs="Times New Roman"/>
          <w:b/>
          <w:sz w:val="24"/>
          <w:szCs w:val="24"/>
        </w:rPr>
      </w:pPr>
    </w:p>
    <w:p w:rsidR="00DF570E" w:rsidRPr="0034115D" w:rsidRDefault="00DF570E" w:rsidP="008D185D">
      <w:pPr>
        <w:jc w:val="center"/>
        <w:rPr>
          <w:rFonts w:ascii="Tw Cen MT" w:hAnsi="Tw Cen MT" w:cs="Times New Roman"/>
          <w:b/>
          <w:sz w:val="24"/>
          <w:szCs w:val="24"/>
        </w:rPr>
      </w:pPr>
      <w:r w:rsidRPr="0034115D">
        <w:rPr>
          <w:rFonts w:ascii="Tw Cen MT" w:hAnsi="Tw Cen MT" w:cs="Times New Roman"/>
          <w:b/>
          <w:noProof/>
          <w:sz w:val="24"/>
          <w:szCs w:val="24"/>
          <w:lang w:eastAsia="en-GB"/>
        </w:rPr>
        <w:drawing>
          <wp:inline distT="0" distB="0" distL="0" distR="0">
            <wp:extent cx="3028950" cy="2609850"/>
            <wp:effectExtent l="0" t="0" r="0" b="0"/>
            <wp:docPr id="5" name="Picture 5" descr="C:\Users\KENNEDY\Desktop\DSC06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NNEDY\Desktop\DSC067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0755" cy="2611405"/>
                    </a:xfrm>
                    <a:prstGeom prst="rect">
                      <a:avLst/>
                    </a:prstGeom>
                    <a:noFill/>
                    <a:ln>
                      <a:noFill/>
                    </a:ln>
                  </pic:spPr>
                </pic:pic>
              </a:graphicData>
            </a:graphic>
          </wp:inline>
        </w:drawing>
      </w:r>
      <w:r w:rsidRPr="0034115D">
        <w:rPr>
          <w:rFonts w:ascii="Tw Cen MT" w:hAnsi="Tw Cen MT" w:cs="Times New Roman"/>
          <w:b/>
          <w:noProof/>
          <w:sz w:val="24"/>
          <w:szCs w:val="24"/>
          <w:lang w:eastAsia="en-GB"/>
        </w:rPr>
        <w:drawing>
          <wp:inline distT="0" distB="0" distL="0" distR="0">
            <wp:extent cx="2676525" cy="2581275"/>
            <wp:effectExtent l="0" t="0" r="0" b="9525"/>
            <wp:docPr id="6" name="Picture 6" descr="C:\Users\KENNEDY\Desktop\DSC07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NNEDY\Desktop\DSC071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6525" cy="2581275"/>
                    </a:xfrm>
                    <a:prstGeom prst="rect">
                      <a:avLst/>
                    </a:prstGeom>
                    <a:noFill/>
                    <a:ln>
                      <a:noFill/>
                    </a:ln>
                  </pic:spPr>
                </pic:pic>
              </a:graphicData>
            </a:graphic>
          </wp:inline>
        </w:drawing>
      </w:r>
    </w:p>
    <w:p w:rsidR="00DF570E" w:rsidRPr="0034115D" w:rsidRDefault="00DF570E" w:rsidP="008D185D">
      <w:pPr>
        <w:jc w:val="center"/>
        <w:rPr>
          <w:rFonts w:ascii="Tw Cen MT" w:hAnsi="Tw Cen MT" w:cs="Times New Roman"/>
          <w:b/>
          <w:sz w:val="24"/>
          <w:szCs w:val="24"/>
        </w:rPr>
      </w:pPr>
    </w:p>
    <w:p w:rsidR="00DF570E" w:rsidRPr="0034115D" w:rsidRDefault="00DF570E" w:rsidP="008D185D">
      <w:pPr>
        <w:jc w:val="center"/>
        <w:rPr>
          <w:rFonts w:ascii="Tw Cen MT" w:hAnsi="Tw Cen MT" w:cs="Times New Roman"/>
          <w:b/>
          <w:sz w:val="24"/>
          <w:szCs w:val="24"/>
        </w:rPr>
      </w:pPr>
    </w:p>
    <w:p w:rsidR="00E2572C" w:rsidRPr="0034115D" w:rsidRDefault="00E2572C" w:rsidP="00BB06DD">
      <w:pPr>
        <w:spacing w:line="360" w:lineRule="auto"/>
        <w:rPr>
          <w:rFonts w:ascii="Tw Cen MT" w:hAnsi="Tw Cen MT" w:cs="Times New Roman"/>
          <w:b/>
          <w:sz w:val="24"/>
          <w:szCs w:val="24"/>
        </w:rPr>
      </w:pPr>
    </w:p>
    <w:p w:rsidR="00155DA9" w:rsidRPr="0034115D" w:rsidRDefault="00155DA9" w:rsidP="008D185D">
      <w:pPr>
        <w:spacing w:line="360" w:lineRule="auto"/>
        <w:rPr>
          <w:rFonts w:ascii="Tw Cen MT" w:hAnsi="Tw Cen MT" w:cs="Times New Roman"/>
          <w:b/>
          <w:sz w:val="24"/>
          <w:szCs w:val="24"/>
        </w:rPr>
      </w:pPr>
    </w:p>
    <w:p w:rsidR="00DF570E" w:rsidRPr="0034115D" w:rsidRDefault="00F3747E" w:rsidP="008D185D">
      <w:pPr>
        <w:spacing w:line="360" w:lineRule="auto"/>
        <w:jc w:val="center"/>
        <w:rPr>
          <w:rFonts w:ascii="Tw Cen MT" w:hAnsi="Tw Cen MT" w:cs="Times New Roman"/>
          <w:b/>
          <w:sz w:val="24"/>
          <w:szCs w:val="24"/>
        </w:rPr>
      </w:pPr>
      <w:r w:rsidRPr="0034115D">
        <w:rPr>
          <w:rFonts w:ascii="Tw Cen MT" w:hAnsi="Tw Cen MT" w:cs="Times New Roman"/>
          <w:noProof/>
          <w:sz w:val="24"/>
          <w:szCs w:val="24"/>
          <w:lang w:eastAsia="en-GB"/>
        </w:rPr>
        <w:drawing>
          <wp:anchor distT="0" distB="0" distL="114300" distR="114300" simplePos="0" relativeHeight="251661312" behindDoc="0" locked="0" layoutInCell="1" allowOverlap="1">
            <wp:simplePos x="0" y="0"/>
            <wp:positionH relativeFrom="margin">
              <wp:posOffset>4219575</wp:posOffset>
            </wp:positionH>
            <wp:positionV relativeFrom="margin">
              <wp:posOffset>-333375</wp:posOffset>
            </wp:positionV>
            <wp:extent cx="1364615" cy="914400"/>
            <wp:effectExtent l="0" t="0" r="6985" b="0"/>
            <wp:wrapSquare wrapText="bothSides"/>
            <wp:docPr id="8" name="Picture 8" descr="Image result for IF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FAD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4615" cy="914400"/>
                    </a:xfrm>
                    <a:prstGeom prst="rect">
                      <a:avLst/>
                    </a:prstGeom>
                    <a:noFill/>
                    <a:ln w="9525">
                      <a:noFill/>
                      <a:miter lim="800000"/>
                      <a:headEnd/>
                      <a:tailEnd/>
                    </a:ln>
                  </pic:spPr>
                </pic:pic>
              </a:graphicData>
            </a:graphic>
          </wp:anchor>
        </w:drawing>
      </w:r>
      <w:r w:rsidR="00310597" w:rsidRPr="0034115D">
        <w:rPr>
          <w:rFonts w:ascii="Tw Cen MT" w:hAnsi="Tw Cen MT" w:cs="Times New Roman"/>
          <w:noProof/>
          <w:sz w:val="24"/>
          <w:szCs w:val="24"/>
          <w:lang w:eastAsia="en-GB"/>
        </w:rPr>
        <w:drawing>
          <wp:anchor distT="0" distB="0" distL="114300" distR="114300" simplePos="0" relativeHeight="251659264" behindDoc="1" locked="0" layoutInCell="1" allowOverlap="1">
            <wp:simplePos x="0" y="0"/>
            <wp:positionH relativeFrom="margin">
              <wp:posOffset>-209550</wp:posOffset>
            </wp:positionH>
            <wp:positionV relativeFrom="margin">
              <wp:posOffset>-372110</wp:posOffset>
            </wp:positionV>
            <wp:extent cx="1171575" cy="904875"/>
            <wp:effectExtent l="0" t="0" r="9525" b="9525"/>
            <wp:wrapSquare wrapText="bothSides"/>
            <wp:docPr id="7" name="Picture 1" descr="MG 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 Emblem1"/>
                    <pic:cNvPicPr>
                      <a:picLocks noChangeAspect="1" noChangeArrowheads="1"/>
                    </pic:cNvPicPr>
                  </pic:nvPicPr>
                  <pic:blipFill>
                    <a:blip r:embed="rId11" cstate="print"/>
                    <a:stretch>
                      <a:fillRect/>
                    </a:stretch>
                  </pic:blipFill>
                  <pic:spPr bwMode="auto">
                    <a:xfrm>
                      <a:off x="0" y="0"/>
                      <a:ext cx="1171575" cy="904875"/>
                    </a:xfrm>
                    <a:prstGeom prst="rect">
                      <a:avLst/>
                    </a:prstGeom>
                    <a:noFill/>
                    <a:ln w="9525">
                      <a:noFill/>
                      <a:miter lim="800000"/>
                      <a:headEnd/>
                      <a:tailEnd/>
                    </a:ln>
                  </pic:spPr>
                </pic:pic>
              </a:graphicData>
            </a:graphic>
          </wp:anchor>
        </w:drawing>
      </w:r>
    </w:p>
    <w:p w:rsidR="00C27AF5" w:rsidRDefault="001707CF" w:rsidP="008D185D">
      <w:pPr>
        <w:spacing w:line="360" w:lineRule="auto"/>
        <w:jc w:val="center"/>
        <w:rPr>
          <w:rFonts w:ascii="Tw Cen MT" w:hAnsi="Tw Cen MT" w:cs="Times New Roman"/>
          <w:b/>
          <w:sz w:val="24"/>
          <w:szCs w:val="24"/>
        </w:rPr>
      </w:pPr>
      <w:r w:rsidRPr="0034115D">
        <w:rPr>
          <w:rFonts w:ascii="Tw Cen MT" w:hAnsi="Tw Cen MT" w:cs="Times New Roman"/>
          <w:b/>
          <w:sz w:val="24"/>
          <w:szCs w:val="24"/>
        </w:rPr>
        <w:t>SUSTAINABLE AGRICULTURE PRODUCTION PROGRAM</w:t>
      </w:r>
      <w:r w:rsidR="008D185D">
        <w:rPr>
          <w:rFonts w:ascii="Tw Cen MT" w:hAnsi="Tw Cen MT" w:cs="Times New Roman"/>
          <w:b/>
          <w:sz w:val="24"/>
          <w:szCs w:val="24"/>
        </w:rPr>
        <w:t>M</w:t>
      </w:r>
      <w:r w:rsidRPr="0034115D">
        <w:rPr>
          <w:rFonts w:ascii="Tw Cen MT" w:hAnsi="Tw Cen MT" w:cs="Times New Roman"/>
          <w:b/>
          <w:sz w:val="24"/>
          <w:szCs w:val="24"/>
        </w:rPr>
        <w:t>E</w:t>
      </w:r>
      <w:bookmarkStart w:id="1" w:name="_Hlk492286263"/>
      <w:bookmarkEnd w:id="1"/>
    </w:p>
    <w:p w:rsidR="008D185D" w:rsidRDefault="008D185D" w:rsidP="008D185D">
      <w:pPr>
        <w:spacing w:line="360" w:lineRule="auto"/>
        <w:jc w:val="center"/>
        <w:rPr>
          <w:rFonts w:ascii="Tw Cen MT" w:hAnsi="Tw Cen MT" w:cs="Times New Roman"/>
          <w:b/>
          <w:sz w:val="24"/>
          <w:szCs w:val="24"/>
        </w:rPr>
      </w:pPr>
    </w:p>
    <w:p w:rsidR="00BB06DD" w:rsidRDefault="00BB06DD" w:rsidP="008D185D">
      <w:pPr>
        <w:spacing w:line="360" w:lineRule="auto"/>
        <w:jc w:val="center"/>
        <w:rPr>
          <w:rFonts w:ascii="Tw Cen MT" w:hAnsi="Tw Cen MT" w:cs="Times New Roman"/>
          <w:b/>
          <w:sz w:val="24"/>
          <w:szCs w:val="24"/>
        </w:rPr>
      </w:pPr>
    </w:p>
    <w:p w:rsidR="00BB06DD" w:rsidRDefault="00BB06D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r>
        <w:rPr>
          <w:rFonts w:ascii="Tw Cen MT" w:hAnsi="Tw Cen MT" w:cs="Times New Roman"/>
          <w:b/>
          <w:sz w:val="24"/>
          <w:szCs w:val="24"/>
        </w:rPr>
        <w:t>MAY 2019</w:t>
      </w:r>
    </w:p>
    <w:p w:rsidR="00BB06DD" w:rsidRDefault="00BB06DD" w:rsidP="00BB06DD">
      <w:pPr>
        <w:spacing w:line="360" w:lineRule="auto"/>
        <w:rPr>
          <w:rFonts w:ascii="Tw Cen MT" w:hAnsi="Tw Cen MT" w:cs="Times New Roman"/>
          <w:b/>
          <w:sz w:val="24"/>
          <w:szCs w:val="24"/>
        </w:rPr>
      </w:pPr>
    </w:p>
    <w:p w:rsidR="00083BB8" w:rsidRDefault="00083BB8" w:rsidP="00BB06DD">
      <w:pPr>
        <w:spacing w:line="360" w:lineRule="auto"/>
        <w:rPr>
          <w:rFonts w:ascii="Tw Cen MT" w:hAnsi="Tw Cen MT" w:cs="Times New Roman"/>
          <w:b/>
          <w:sz w:val="24"/>
          <w:szCs w:val="24"/>
        </w:rPr>
      </w:pPr>
    </w:p>
    <w:p w:rsidR="008D185D" w:rsidRDefault="008D185D" w:rsidP="00BB06DD">
      <w:pPr>
        <w:spacing w:line="360" w:lineRule="auto"/>
        <w:jc w:val="center"/>
        <w:rPr>
          <w:rFonts w:ascii="Tw Cen MT" w:hAnsi="Tw Cen MT" w:cs="Times New Roman"/>
          <w:b/>
          <w:sz w:val="24"/>
          <w:szCs w:val="24"/>
        </w:rPr>
      </w:pPr>
      <w:r>
        <w:rPr>
          <w:rFonts w:ascii="Tw Cen MT" w:hAnsi="Tw Cen MT" w:cs="Times New Roman"/>
          <w:b/>
          <w:sz w:val="24"/>
          <w:szCs w:val="24"/>
        </w:rPr>
        <w:lastRenderedPageBreak/>
        <w:t>TABLE OF CONTENTS</w:t>
      </w:r>
    </w:p>
    <w:p w:rsidR="008F7388" w:rsidRDefault="008F7388" w:rsidP="008F7388">
      <w:pPr>
        <w:pStyle w:val="BasicParagraph"/>
        <w:rPr>
          <w:rFonts w:ascii="Tw Cen MT" w:hAnsi="Tw Cen MT" w:cs="Tw Cen MT"/>
          <w:b/>
          <w:bCs/>
        </w:rPr>
      </w:pPr>
    </w:p>
    <w:p w:rsidR="008F7388" w:rsidRDefault="008F7388" w:rsidP="008F7388">
      <w:pPr>
        <w:pStyle w:val="BasicParagraph"/>
        <w:rPr>
          <w:rFonts w:ascii="Tw Cen MT" w:hAnsi="Tw Cen MT" w:cs="Tw Cen MT"/>
        </w:rPr>
      </w:pPr>
      <w:r>
        <w:rPr>
          <w:rFonts w:ascii="Tw Cen MT" w:hAnsi="Tw Cen MT" w:cs="Tw Cen MT"/>
          <w:b/>
          <w:bCs/>
        </w:rPr>
        <w:t>1.</w:t>
      </w:r>
      <w:r>
        <w:rPr>
          <w:rFonts w:ascii="Tw Cen MT" w:hAnsi="Tw Cen MT" w:cs="Tw Cen MT"/>
          <w:b/>
          <w:bCs/>
        </w:rPr>
        <w:tab/>
      </w:r>
      <w:r>
        <w:rPr>
          <w:rFonts w:ascii="Tw Cen MT" w:hAnsi="Tw Cen MT" w:cs="Tw Cen MT"/>
        </w:rPr>
        <w:t>Introduction ……………………………………………………………………1</w:t>
      </w:r>
    </w:p>
    <w:p w:rsidR="008F7388" w:rsidRDefault="008F7388" w:rsidP="008F7388">
      <w:pPr>
        <w:pStyle w:val="BasicParagraph"/>
        <w:rPr>
          <w:rFonts w:ascii="Tw Cen MT" w:hAnsi="Tw Cen MT" w:cs="Tw Cen MT"/>
        </w:rPr>
      </w:pPr>
      <w:r>
        <w:rPr>
          <w:rFonts w:ascii="Tw Cen MT" w:hAnsi="Tw Cen MT" w:cs="Tw Cen MT"/>
        </w:rPr>
        <w:t>2.</w:t>
      </w:r>
      <w:r>
        <w:rPr>
          <w:rFonts w:ascii="Tw Cen MT" w:hAnsi="Tw Cen MT" w:cs="Tw Cen MT"/>
        </w:rPr>
        <w:tab/>
        <w:t>Objectives……………………………………………………………………...1</w:t>
      </w:r>
    </w:p>
    <w:p w:rsidR="008F7388" w:rsidRDefault="008F7388" w:rsidP="008F7388">
      <w:pPr>
        <w:pStyle w:val="BasicParagraph"/>
        <w:rPr>
          <w:rFonts w:ascii="Tw Cen MT" w:hAnsi="Tw Cen MT" w:cs="Tw Cen MT"/>
        </w:rPr>
      </w:pPr>
      <w:r>
        <w:rPr>
          <w:rFonts w:ascii="Tw Cen MT" w:hAnsi="Tw Cen MT" w:cs="Tw Cen MT"/>
        </w:rPr>
        <w:t>3.</w:t>
      </w:r>
      <w:r>
        <w:rPr>
          <w:rFonts w:ascii="Tw Cen MT" w:hAnsi="Tw Cen MT" w:cs="Tw Cen MT"/>
        </w:rPr>
        <w:tab/>
        <w:t>Methodology……………………………………………………………….......1</w:t>
      </w:r>
    </w:p>
    <w:p w:rsidR="008F7388" w:rsidRDefault="008F7388" w:rsidP="008F7388">
      <w:pPr>
        <w:pStyle w:val="BasicParagraph"/>
        <w:rPr>
          <w:rFonts w:ascii="Tw Cen MT" w:hAnsi="Tw Cen MT" w:cs="Tw Cen MT"/>
        </w:rPr>
      </w:pPr>
      <w:r>
        <w:rPr>
          <w:rFonts w:ascii="Tw Cen MT" w:hAnsi="Tw Cen MT" w:cs="Tw Cen MT"/>
        </w:rPr>
        <w:t>4.</w:t>
      </w:r>
      <w:r>
        <w:rPr>
          <w:rFonts w:ascii="Tw Cen MT" w:hAnsi="Tw Cen MT" w:cs="Tw Cen MT"/>
        </w:rPr>
        <w:tab/>
        <w:t>Lessons Learnt………………………………………………………………….4</w:t>
      </w:r>
    </w:p>
    <w:p w:rsidR="008F7388" w:rsidRDefault="008F7388" w:rsidP="008F7388">
      <w:pPr>
        <w:pStyle w:val="BasicParagraph"/>
      </w:pPr>
      <w:r>
        <w:rPr>
          <w:rFonts w:ascii="Tw Cen MT" w:hAnsi="Tw Cen MT" w:cs="Tw Cen MT"/>
        </w:rPr>
        <w:t>5.        Success Stories..................................................................................................................5</w:t>
      </w: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Default="008D185D" w:rsidP="008D185D">
      <w:pPr>
        <w:spacing w:line="360" w:lineRule="auto"/>
        <w:jc w:val="center"/>
        <w:rPr>
          <w:rFonts w:ascii="Tw Cen MT" w:hAnsi="Tw Cen MT" w:cs="Times New Roman"/>
          <w:b/>
          <w:sz w:val="24"/>
          <w:szCs w:val="24"/>
        </w:rPr>
      </w:pPr>
    </w:p>
    <w:p w:rsidR="008D185D" w:rsidRPr="0034115D" w:rsidRDefault="008D185D" w:rsidP="008D185D">
      <w:pPr>
        <w:spacing w:line="360" w:lineRule="auto"/>
        <w:rPr>
          <w:rFonts w:ascii="Tw Cen MT" w:hAnsi="Tw Cen MT" w:cs="Times New Roman"/>
          <w:b/>
          <w:sz w:val="24"/>
          <w:szCs w:val="24"/>
        </w:rPr>
      </w:pPr>
    </w:p>
    <w:p w:rsidR="000176F3" w:rsidRPr="0034115D" w:rsidRDefault="003E29B1" w:rsidP="00286936">
      <w:pPr>
        <w:spacing w:line="360" w:lineRule="auto"/>
        <w:rPr>
          <w:rFonts w:ascii="Tw Cen MT" w:hAnsi="Tw Cen MT" w:cs="Times New Roman"/>
          <w:b/>
          <w:sz w:val="24"/>
          <w:szCs w:val="24"/>
          <w:lang w:val="en-US"/>
        </w:rPr>
      </w:pPr>
      <w:r w:rsidRPr="0034115D">
        <w:rPr>
          <w:rFonts w:ascii="Tw Cen MT" w:hAnsi="Tw Cen MT" w:cs="Times New Roman"/>
          <w:b/>
          <w:sz w:val="24"/>
          <w:szCs w:val="24"/>
          <w:lang w:val="en-US"/>
        </w:rPr>
        <w:t>1.0 INTRODUCTION</w:t>
      </w:r>
    </w:p>
    <w:p w:rsidR="000176F3" w:rsidRPr="0034115D" w:rsidRDefault="003E29B1" w:rsidP="00477C4D">
      <w:pPr>
        <w:spacing w:after="0" w:line="360" w:lineRule="auto"/>
        <w:contextualSpacing/>
        <w:jc w:val="both"/>
        <w:rPr>
          <w:rFonts w:ascii="Tw Cen MT" w:eastAsia="Times New Roman" w:hAnsi="Tw Cen MT" w:cs="Times New Roman"/>
          <w:color w:val="000000"/>
          <w:sz w:val="24"/>
          <w:szCs w:val="24"/>
        </w:rPr>
      </w:pPr>
      <w:r w:rsidRPr="0034115D">
        <w:rPr>
          <w:rFonts w:ascii="Tw Cen MT" w:hAnsi="Tw Cen MT" w:cs="Times New Roman"/>
          <w:sz w:val="24"/>
          <w:szCs w:val="24"/>
          <w:lang w:val="en-US"/>
        </w:rPr>
        <w:t>Small</w:t>
      </w:r>
      <w:r w:rsidR="002A2224" w:rsidRPr="0034115D">
        <w:rPr>
          <w:rFonts w:ascii="Tw Cen MT" w:hAnsi="Tw Cen MT" w:cs="Times New Roman"/>
          <w:sz w:val="24"/>
          <w:szCs w:val="24"/>
          <w:lang w:val="en-US"/>
        </w:rPr>
        <w:t xml:space="preserve"> Stock Livestock Production </w:t>
      </w:r>
      <w:r w:rsidR="00BF2811" w:rsidRPr="0034115D">
        <w:rPr>
          <w:rFonts w:ascii="Tw Cen MT" w:hAnsi="Tw Cen MT" w:cs="Times New Roman"/>
          <w:sz w:val="24"/>
          <w:szCs w:val="24"/>
          <w:lang w:val="en-US"/>
        </w:rPr>
        <w:t xml:space="preserve">is one </w:t>
      </w:r>
      <w:r w:rsidR="0040017F" w:rsidRPr="0034115D">
        <w:rPr>
          <w:rFonts w:ascii="Tw Cen MT" w:hAnsi="Tw Cen MT" w:cs="Times New Roman"/>
          <w:sz w:val="24"/>
          <w:szCs w:val="24"/>
          <w:lang w:val="en-US"/>
        </w:rPr>
        <w:t>of the sub component</w:t>
      </w:r>
      <w:r w:rsidR="0034115D" w:rsidRPr="0034115D">
        <w:rPr>
          <w:rFonts w:ascii="Tw Cen MT" w:hAnsi="Tw Cen MT" w:cs="Times New Roman"/>
          <w:sz w:val="24"/>
          <w:szCs w:val="24"/>
          <w:lang w:val="en-US"/>
        </w:rPr>
        <w:t>s</w:t>
      </w:r>
      <w:r w:rsidR="0040017F" w:rsidRPr="0034115D">
        <w:rPr>
          <w:rFonts w:ascii="Tw Cen MT" w:hAnsi="Tw Cen MT" w:cs="Times New Roman"/>
          <w:sz w:val="24"/>
          <w:szCs w:val="24"/>
          <w:lang w:val="en-US"/>
        </w:rPr>
        <w:t xml:space="preserve"> in component 2 of SAPP work plan and budget.</w:t>
      </w:r>
      <w:r w:rsidR="00BF2811" w:rsidRPr="0034115D">
        <w:rPr>
          <w:rFonts w:ascii="Tw Cen MT" w:hAnsi="Tw Cen MT" w:cs="Times New Roman"/>
          <w:sz w:val="24"/>
          <w:szCs w:val="24"/>
          <w:lang w:val="en-US"/>
        </w:rPr>
        <w:t xml:space="preserve"> It falls under access to agricultural inputs. The programme </w:t>
      </w:r>
      <w:r w:rsidR="00BB06DD">
        <w:rPr>
          <w:rFonts w:ascii="Tw Cen MT" w:hAnsi="Tw Cen MT" w:cs="Times New Roman"/>
          <w:sz w:val="24"/>
          <w:szCs w:val="24"/>
          <w:lang w:val="en-US"/>
        </w:rPr>
        <w:t>distributes</w:t>
      </w:r>
      <w:r w:rsidR="00BF2811" w:rsidRPr="0034115D">
        <w:rPr>
          <w:rFonts w:ascii="Tw Cen MT" w:hAnsi="Tw Cen MT" w:cs="Times New Roman"/>
          <w:sz w:val="24"/>
          <w:szCs w:val="24"/>
          <w:lang w:val="en-US"/>
        </w:rPr>
        <w:t xml:space="preserve"> goats and chickens on p</w:t>
      </w:r>
      <w:r w:rsidR="009338CA" w:rsidRPr="0034115D">
        <w:rPr>
          <w:rFonts w:ascii="Tw Cen MT" w:hAnsi="Tw Cen MT" w:cs="Times New Roman"/>
          <w:sz w:val="24"/>
          <w:szCs w:val="24"/>
          <w:lang w:val="en-US"/>
        </w:rPr>
        <w:t xml:space="preserve">ass on the offspring concept. </w:t>
      </w:r>
      <w:r w:rsidR="003B6E68" w:rsidRPr="0034115D">
        <w:rPr>
          <w:rFonts w:ascii="Tw Cen MT" w:hAnsi="Tw Cen MT" w:cs="Times New Roman"/>
          <w:sz w:val="24"/>
          <w:szCs w:val="24"/>
          <w:lang w:val="en-US"/>
        </w:rPr>
        <w:t xml:space="preserve">Therefore </w:t>
      </w:r>
      <w:r w:rsidR="003854C9" w:rsidRPr="0034115D">
        <w:rPr>
          <w:rFonts w:ascii="Tw Cen MT" w:hAnsi="Tw Cen MT" w:cs="Times New Roman"/>
          <w:sz w:val="24"/>
          <w:szCs w:val="24"/>
          <w:lang w:val="en-US"/>
        </w:rPr>
        <w:t>the</w:t>
      </w:r>
      <w:r w:rsidR="003B6E68" w:rsidRPr="0034115D">
        <w:rPr>
          <w:rFonts w:ascii="Tw Cen MT" w:hAnsi="Tw Cen MT" w:cs="Times New Roman"/>
          <w:sz w:val="24"/>
          <w:szCs w:val="24"/>
          <w:lang w:val="en-US"/>
        </w:rPr>
        <w:t xml:space="preserve"> programme</w:t>
      </w:r>
      <w:r w:rsidR="0034115D" w:rsidRPr="0034115D">
        <w:rPr>
          <w:rFonts w:ascii="Tw Cen MT" w:hAnsi="Tw Cen MT" w:cs="Times New Roman"/>
          <w:sz w:val="24"/>
          <w:szCs w:val="24"/>
          <w:lang w:val="en-US"/>
        </w:rPr>
        <w:t xml:space="preserve"> </w:t>
      </w:r>
      <w:r w:rsidR="003854C9" w:rsidRPr="0034115D">
        <w:rPr>
          <w:rFonts w:ascii="Tw Cen MT" w:hAnsi="Tw Cen MT" w:cs="Times New Roman"/>
          <w:sz w:val="24"/>
          <w:szCs w:val="24"/>
          <w:lang w:val="en-US"/>
        </w:rPr>
        <w:t>is promoting g</w:t>
      </w:r>
      <w:r w:rsidR="002A2224" w:rsidRPr="0034115D">
        <w:rPr>
          <w:rFonts w:ascii="Tw Cen MT" w:hAnsi="Tw Cen MT" w:cs="Times New Roman"/>
          <w:sz w:val="24"/>
          <w:szCs w:val="24"/>
          <w:lang w:val="en-US"/>
        </w:rPr>
        <w:t xml:space="preserve">ood </w:t>
      </w:r>
      <w:r w:rsidR="003854C9" w:rsidRPr="0034115D">
        <w:rPr>
          <w:rFonts w:ascii="Tw Cen MT" w:hAnsi="Tw Cen MT" w:cs="Times New Roman"/>
          <w:sz w:val="24"/>
          <w:szCs w:val="24"/>
          <w:lang w:val="en-US"/>
        </w:rPr>
        <w:t>a</w:t>
      </w:r>
      <w:r w:rsidR="002A2224" w:rsidRPr="0034115D">
        <w:rPr>
          <w:rFonts w:ascii="Tw Cen MT" w:hAnsi="Tw Cen MT" w:cs="Times New Roman"/>
          <w:sz w:val="24"/>
          <w:szCs w:val="24"/>
          <w:lang w:val="en-US"/>
        </w:rPr>
        <w:t xml:space="preserve">gricultural </w:t>
      </w:r>
      <w:r w:rsidR="003854C9" w:rsidRPr="0034115D">
        <w:rPr>
          <w:rFonts w:ascii="Tw Cen MT" w:hAnsi="Tw Cen MT" w:cs="Times New Roman"/>
          <w:sz w:val="24"/>
          <w:szCs w:val="24"/>
          <w:lang w:val="en-US"/>
        </w:rPr>
        <w:t>p</w:t>
      </w:r>
      <w:r w:rsidR="002A2224" w:rsidRPr="0034115D">
        <w:rPr>
          <w:rFonts w:ascii="Tw Cen MT" w:hAnsi="Tw Cen MT" w:cs="Times New Roman"/>
          <w:sz w:val="24"/>
          <w:szCs w:val="24"/>
          <w:lang w:val="en-US"/>
        </w:rPr>
        <w:t>ractices</w:t>
      </w:r>
      <w:r w:rsidR="003854C9" w:rsidRPr="0034115D">
        <w:rPr>
          <w:rFonts w:ascii="Tw Cen MT" w:hAnsi="Tw Cen MT" w:cs="Times New Roman"/>
          <w:sz w:val="24"/>
          <w:szCs w:val="24"/>
          <w:lang w:val="en-US"/>
        </w:rPr>
        <w:t xml:space="preserve"> through improved kholas; good feed and feeding management; breeding management and disease </w:t>
      </w:r>
      <w:r w:rsidR="008D185D" w:rsidRPr="0034115D">
        <w:rPr>
          <w:rFonts w:ascii="Tw Cen MT" w:hAnsi="Tw Cen MT" w:cs="Times New Roman"/>
          <w:sz w:val="24"/>
          <w:szCs w:val="24"/>
          <w:lang w:val="en-US"/>
        </w:rPr>
        <w:t>control. The</w:t>
      </w:r>
      <w:r w:rsidR="00D23EEA" w:rsidRPr="0034115D">
        <w:rPr>
          <w:rFonts w:ascii="Tw Cen MT" w:hAnsi="Tw Cen MT" w:cs="Times New Roman"/>
          <w:sz w:val="24"/>
          <w:szCs w:val="24"/>
          <w:lang w:val="en-US"/>
        </w:rPr>
        <w:t xml:space="preserve"> programme has with this interve</w:t>
      </w:r>
      <w:r w:rsidR="00470423" w:rsidRPr="0034115D">
        <w:rPr>
          <w:rFonts w:ascii="Tw Cen MT" w:hAnsi="Tw Cen MT" w:cs="Times New Roman"/>
          <w:sz w:val="24"/>
          <w:szCs w:val="24"/>
          <w:lang w:val="en-US"/>
        </w:rPr>
        <w:t xml:space="preserve">ntion reached </w:t>
      </w:r>
      <w:r w:rsidR="006B35A9" w:rsidRPr="0034115D">
        <w:rPr>
          <w:rFonts w:ascii="Tw Cen MT" w:hAnsi="Tw Cen MT" w:cs="Times New Roman"/>
          <w:sz w:val="24"/>
          <w:szCs w:val="24"/>
          <w:lang w:val="en-US"/>
        </w:rPr>
        <w:t>4,984</w:t>
      </w:r>
      <w:r w:rsidR="00470423" w:rsidRPr="0034115D">
        <w:rPr>
          <w:rFonts w:ascii="Tw Cen MT" w:hAnsi="Tw Cen MT" w:cs="Times New Roman"/>
          <w:sz w:val="24"/>
          <w:szCs w:val="24"/>
          <w:lang w:val="en-US"/>
        </w:rPr>
        <w:t xml:space="preserve"> goat farmers and</w:t>
      </w:r>
      <w:r w:rsidR="0034115D">
        <w:rPr>
          <w:rFonts w:ascii="Tw Cen MT" w:hAnsi="Tw Cen MT" w:cs="Times New Roman"/>
          <w:sz w:val="24"/>
          <w:szCs w:val="24"/>
          <w:lang w:val="en-US"/>
        </w:rPr>
        <w:t xml:space="preserve"> </w:t>
      </w:r>
      <w:r w:rsidR="006B35A9" w:rsidRPr="0034115D">
        <w:rPr>
          <w:rFonts w:ascii="Tw Cen MT" w:hAnsi="Tw Cen MT" w:cs="Times New Roman"/>
          <w:sz w:val="24"/>
          <w:szCs w:val="24"/>
          <w:lang w:val="en-US"/>
        </w:rPr>
        <w:t>4,725</w:t>
      </w:r>
      <w:r w:rsidR="00470423" w:rsidRPr="0034115D">
        <w:rPr>
          <w:rFonts w:ascii="Tw Cen MT" w:hAnsi="Tw Cen MT" w:cs="Times New Roman"/>
          <w:sz w:val="24"/>
          <w:szCs w:val="24"/>
          <w:lang w:val="en-US"/>
        </w:rPr>
        <w:t xml:space="preserve"> chicken farmers</w:t>
      </w:r>
      <w:r w:rsidR="006B35A9" w:rsidRPr="0034115D">
        <w:rPr>
          <w:rFonts w:ascii="Tw Cen MT" w:hAnsi="Tw Cen MT" w:cs="Times New Roman"/>
          <w:sz w:val="24"/>
          <w:szCs w:val="24"/>
          <w:lang w:val="en-US"/>
        </w:rPr>
        <w:t xml:space="preserve"> that have each constructed an improved standard livestock house/khola.</w:t>
      </w:r>
      <w:r w:rsidR="008D185D">
        <w:rPr>
          <w:rFonts w:ascii="Tw Cen MT" w:hAnsi="Tw Cen MT" w:cs="Times New Roman"/>
          <w:sz w:val="24"/>
          <w:szCs w:val="24"/>
          <w:lang w:val="en-US"/>
        </w:rPr>
        <w:t xml:space="preserve"> </w:t>
      </w:r>
      <w:r w:rsidR="006B35A9" w:rsidRPr="0034115D">
        <w:rPr>
          <w:rFonts w:ascii="Tw Cen MT" w:hAnsi="Tw Cen MT" w:cs="Times New Roman"/>
          <w:sz w:val="24"/>
          <w:szCs w:val="24"/>
          <w:lang w:val="en-US"/>
        </w:rPr>
        <w:t xml:space="preserve">The total number of livestock bought and distributed to beneficiaries </w:t>
      </w:r>
      <w:r w:rsidR="00BB06DD" w:rsidRPr="0034115D">
        <w:rPr>
          <w:rFonts w:ascii="Tw Cen MT" w:hAnsi="Tw Cen MT" w:cs="Times New Roman"/>
          <w:sz w:val="24"/>
          <w:szCs w:val="24"/>
          <w:lang w:val="en-US"/>
        </w:rPr>
        <w:t>by December, 2018</w:t>
      </w:r>
      <w:r w:rsidR="00BB06DD">
        <w:rPr>
          <w:rFonts w:ascii="Tw Cen MT" w:hAnsi="Tw Cen MT" w:cs="Times New Roman"/>
          <w:sz w:val="24"/>
          <w:szCs w:val="24"/>
          <w:lang w:val="en-US"/>
        </w:rPr>
        <w:t xml:space="preserve"> was</w:t>
      </w:r>
      <w:r w:rsidR="006B35A9" w:rsidRPr="0034115D">
        <w:rPr>
          <w:rFonts w:ascii="Tw Cen MT" w:hAnsi="Tw Cen MT" w:cs="Times New Roman"/>
          <w:sz w:val="24"/>
          <w:szCs w:val="24"/>
          <w:lang w:val="en-US"/>
        </w:rPr>
        <w:t xml:space="preserve"> 24,921</w:t>
      </w:r>
      <w:r w:rsidR="0095287C" w:rsidRPr="0034115D">
        <w:rPr>
          <w:rFonts w:ascii="Tw Cen MT" w:hAnsi="Tw Cen MT" w:cs="Times New Roman"/>
          <w:sz w:val="24"/>
          <w:szCs w:val="24"/>
          <w:lang w:val="en-US"/>
        </w:rPr>
        <w:t xml:space="preserve"> goats and</w:t>
      </w:r>
      <w:r w:rsidR="0034115D">
        <w:rPr>
          <w:rFonts w:ascii="Tw Cen MT" w:hAnsi="Tw Cen MT" w:cs="Times New Roman"/>
          <w:sz w:val="24"/>
          <w:szCs w:val="24"/>
          <w:lang w:val="en-US"/>
        </w:rPr>
        <w:t xml:space="preserve"> </w:t>
      </w:r>
      <w:r w:rsidR="0095287C" w:rsidRPr="0034115D">
        <w:rPr>
          <w:rFonts w:ascii="Tw Cen MT" w:hAnsi="Tw Cen MT" w:cs="Times New Roman"/>
          <w:sz w:val="24"/>
          <w:szCs w:val="24"/>
          <w:lang w:val="en-US"/>
        </w:rPr>
        <w:t>4</w:t>
      </w:r>
      <w:r w:rsidR="006B35A9" w:rsidRPr="0034115D">
        <w:rPr>
          <w:rFonts w:ascii="Tw Cen MT" w:hAnsi="Tw Cen MT" w:cs="Times New Roman"/>
          <w:sz w:val="24"/>
          <w:szCs w:val="24"/>
          <w:lang w:val="en-US"/>
        </w:rPr>
        <w:t>7,250</w:t>
      </w:r>
      <w:r w:rsidR="0095287C" w:rsidRPr="0034115D">
        <w:rPr>
          <w:rFonts w:ascii="Tw Cen MT" w:hAnsi="Tw Cen MT" w:cs="Times New Roman"/>
          <w:sz w:val="24"/>
          <w:szCs w:val="24"/>
          <w:lang w:val="en-US"/>
        </w:rPr>
        <w:t xml:space="preserve"> chickens. The programme has</w:t>
      </w:r>
      <w:r w:rsidR="00547F6F" w:rsidRPr="0034115D">
        <w:rPr>
          <w:rFonts w:ascii="Tw Cen MT" w:hAnsi="Tw Cen MT" w:cs="Times New Roman"/>
          <w:sz w:val="24"/>
          <w:szCs w:val="24"/>
          <w:lang w:val="en-US"/>
        </w:rPr>
        <w:t xml:space="preserve"> also</w:t>
      </w:r>
      <w:r w:rsidR="0095287C" w:rsidRPr="0034115D">
        <w:rPr>
          <w:rFonts w:ascii="Tw Cen MT" w:hAnsi="Tw Cen MT" w:cs="Times New Roman"/>
          <w:sz w:val="24"/>
          <w:szCs w:val="24"/>
          <w:lang w:val="en-US"/>
        </w:rPr>
        <w:t xml:space="preserve"> distributed 56 goat drug boxes and 69</w:t>
      </w:r>
      <w:r w:rsidR="00547F6F" w:rsidRPr="0034115D">
        <w:rPr>
          <w:rFonts w:ascii="Tw Cen MT" w:hAnsi="Tw Cen MT" w:cs="Times New Roman"/>
          <w:sz w:val="24"/>
          <w:szCs w:val="24"/>
          <w:lang w:val="en-US"/>
        </w:rPr>
        <w:t xml:space="preserve"> chicken drug boxes.</w:t>
      </w:r>
    </w:p>
    <w:p w:rsidR="000176F3" w:rsidRPr="0034115D" w:rsidRDefault="000176F3" w:rsidP="00286936">
      <w:pPr>
        <w:spacing w:before="120" w:after="0" w:line="360" w:lineRule="auto"/>
        <w:rPr>
          <w:rFonts w:ascii="Tw Cen MT" w:eastAsia="Times New Roman" w:hAnsi="Tw Cen MT" w:cs="Times New Roman"/>
          <w:sz w:val="24"/>
          <w:szCs w:val="24"/>
        </w:rPr>
      </w:pPr>
      <w:r w:rsidRPr="0034115D">
        <w:rPr>
          <w:rFonts w:ascii="Tw Cen MT" w:eastAsiaTheme="minorEastAsia" w:hAnsi="Tw Cen MT" w:cs="Times New Roman"/>
          <w:b/>
          <w:bCs/>
          <w:caps/>
          <w:color w:val="000000" w:themeColor="text1"/>
          <w:kern w:val="24"/>
          <w:sz w:val="24"/>
          <w:szCs w:val="24"/>
        </w:rPr>
        <w:t>Objectives</w:t>
      </w:r>
    </w:p>
    <w:p w:rsidR="000176F3" w:rsidRPr="0034115D" w:rsidRDefault="000176F3" w:rsidP="00477C4D">
      <w:pPr>
        <w:numPr>
          <w:ilvl w:val="0"/>
          <w:numId w:val="10"/>
        </w:numPr>
        <w:kinsoku w:val="0"/>
        <w:overflowPunct w:val="0"/>
        <w:spacing w:after="0" w:line="360" w:lineRule="auto"/>
        <w:ind w:left="360"/>
        <w:contextualSpacing/>
        <w:textAlignment w:val="baseline"/>
        <w:rPr>
          <w:rFonts w:ascii="Tw Cen MT" w:eastAsia="Times New Roman" w:hAnsi="Tw Cen MT" w:cs="Times New Roman"/>
          <w:color w:val="000000"/>
          <w:sz w:val="24"/>
          <w:szCs w:val="24"/>
        </w:rPr>
      </w:pPr>
      <w:r w:rsidRPr="0034115D">
        <w:rPr>
          <w:rFonts w:ascii="Tw Cen MT" w:eastAsiaTheme="minorEastAsia" w:hAnsi="Tw Cen MT" w:cs="Times New Roman"/>
          <w:color w:val="000000"/>
          <w:kern w:val="24"/>
          <w:sz w:val="24"/>
          <w:szCs w:val="24"/>
        </w:rPr>
        <w:t xml:space="preserve">To improve soil </w:t>
      </w:r>
      <w:r w:rsidR="00D4568D" w:rsidRPr="0034115D">
        <w:rPr>
          <w:rFonts w:ascii="Tw Cen MT" w:eastAsiaTheme="minorEastAsia" w:hAnsi="Tw Cen MT" w:cs="Times New Roman"/>
          <w:color w:val="000000"/>
          <w:kern w:val="24"/>
          <w:sz w:val="24"/>
          <w:szCs w:val="24"/>
        </w:rPr>
        <w:t xml:space="preserve">health for high </w:t>
      </w:r>
      <w:r w:rsidRPr="0034115D">
        <w:rPr>
          <w:rFonts w:ascii="Tw Cen MT" w:eastAsiaTheme="minorEastAsia" w:hAnsi="Tw Cen MT" w:cs="Times New Roman"/>
          <w:color w:val="000000"/>
          <w:kern w:val="24"/>
          <w:sz w:val="24"/>
          <w:szCs w:val="24"/>
        </w:rPr>
        <w:t>productivity</w:t>
      </w:r>
      <w:r w:rsidR="00D4568D" w:rsidRPr="0034115D">
        <w:rPr>
          <w:rFonts w:ascii="Tw Cen MT" w:eastAsiaTheme="minorEastAsia" w:hAnsi="Tw Cen MT" w:cs="Times New Roman"/>
          <w:color w:val="000000"/>
          <w:kern w:val="24"/>
          <w:sz w:val="24"/>
          <w:szCs w:val="24"/>
        </w:rPr>
        <w:t>.</w:t>
      </w:r>
    </w:p>
    <w:p w:rsidR="000176F3" w:rsidRPr="0034115D" w:rsidRDefault="000176F3" w:rsidP="00477C4D">
      <w:pPr>
        <w:numPr>
          <w:ilvl w:val="0"/>
          <w:numId w:val="10"/>
        </w:numPr>
        <w:spacing w:after="0" w:line="360" w:lineRule="auto"/>
        <w:ind w:left="360"/>
        <w:contextualSpacing/>
        <w:rPr>
          <w:rFonts w:ascii="Tw Cen MT" w:eastAsia="Times New Roman" w:hAnsi="Tw Cen MT" w:cs="Times New Roman"/>
          <w:sz w:val="24"/>
          <w:szCs w:val="24"/>
        </w:rPr>
      </w:pPr>
      <w:r w:rsidRPr="0034115D">
        <w:rPr>
          <w:rFonts w:ascii="Tw Cen MT" w:eastAsiaTheme="minorEastAsia" w:hAnsi="Tw Cen MT" w:cs="Times New Roman"/>
          <w:color w:val="000000" w:themeColor="text1"/>
          <w:kern w:val="24"/>
          <w:sz w:val="24"/>
          <w:szCs w:val="24"/>
        </w:rPr>
        <w:t xml:space="preserve">To increase </w:t>
      </w:r>
      <w:r w:rsidR="00D4568D" w:rsidRPr="0034115D">
        <w:rPr>
          <w:rFonts w:ascii="Tw Cen MT" w:eastAsiaTheme="minorEastAsia" w:hAnsi="Tw Cen MT" w:cs="Times New Roman"/>
          <w:color w:val="000000" w:themeColor="text1"/>
          <w:kern w:val="24"/>
          <w:sz w:val="24"/>
          <w:szCs w:val="24"/>
        </w:rPr>
        <w:t>household ownership of goats</w:t>
      </w:r>
      <w:r w:rsidRPr="0034115D">
        <w:rPr>
          <w:rFonts w:ascii="Tw Cen MT" w:eastAsiaTheme="minorEastAsia" w:hAnsi="Tw Cen MT" w:cs="Times New Roman"/>
          <w:color w:val="000000" w:themeColor="text1"/>
          <w:kern w:val="24"/>
          <w:sz w:val="24"/>
          <w:szCs w:val="24"/>
        </w:rPr>
        <w:t xml:space="preserve"> and chickens.</w:t>
      </w:r>
    </w:p>
    <w:p w:rsidR="000176F3" w:rsidRPr="0034115D" w:rsidRDefault="000176F3" w:rsidP="00477C4D">
      <w:pPr>
        <w:numPr>
          <w:ilvl w:val="0"/>
          <w:numId w:val="10"/>
        </w:numPr>
        <w:spacing w:after="0" w:line="360" w:lineRule="auto"/>
        <w:ind w:left="360"/>
        <w:contextualSpacing/>
        <w:rPr>
          <w:rFonts w:ascii="Tw Cen MT" w:eastAsia="Times New Roman" w:hAnsi="Tw Cen MT" w:cs="Times New Roman"/>
          <w:sz w:val="24"/>
          <w:szCs w:val="24"/>
        </w:rPr>
      </w:pPr>
      <w:r w:rsidRPr="0034115D">
        <w:rPr>
          <w:rFonts w:ascii="Tw Cen MT" w:eastAsiaTheme="minorEastAsia" w:hAnsi="Tw Cen MT" w:cs="Times New Roman"/>
          <w:color w:val="000000" w:themeColor="text1"/>
          <w:kern w:val="24"/>
          <w:sz w:val="24"/>
          <w:szCs w:val="24"/>
        </w:rPr>
        <w:t xml:space="preserve">To </w:t>
      </w:r>
      <w:r w:rsidR="00D4568D" w:rsidRPr="0034115D">
        <w:rPr>
          <w:rFonts w:ascii="Tw Cen MT" w:eastAsiaTheme="minorEastAsia" w:hAnsi="Tw Cen MT" w:cs="Times New Roman"/>
          <w:color w:val="000000" w:themeColor="text1"/>
          <w:kern w:val="24"/>
          <w:sz w:val="24"/>
          <w:szCs w:val="24"/>
        </w:rPr>
        <w:t xml:space="preserve">create wealth by </w:t>
      </w:r>
      <w:r w:rsidRPr="0034115D">
        <w:rPr>
          <w:rFonts w:ascii="Tw Cen MT" w:eastAsiaTheme="minorEastAsia" w:hAnsi="Tw Cen MT" w:cs="Times New Roman"/>
          <w:color w:val="000000" w:themeColor="text1"/>
          <w:kern w:val="24"/>
          <w:sz w:val="24"/>
          <w:szCs w:val="24"/>
        </w:rPr>
        <w:t>generat</w:t>
      </w:r>
      <w:r w:rsidR="00D4568D" w:rsidRPr="0034115D">
        <w:rPr>
          <w:rFonts w:ascii="Tw Cen MT" w:eastAsiaTheme="minorEastAsia" w:hAnsi="Tw Cen MT" w:cs="Times New Roman"/>
          <w:color w:val="000000" w:themeColor="text1"/>
          <w:kern w:val="24"/>
          <w:sz w:val="24"/>
          <w:szCs w:val="24"/>
        </w:rPr>
        <w:t xml:space="preserve">ing </w:t>
      </w:r>
      <w:r w:rsidRPr="0034115D">
        <w:rPr>
          <w:rFonts w:ascii="Tw Cen MT" w:eastAsiaTheme="minorEastAsia" w:hAnsi="Tw Cen MT" w:cs="Times New Roman"/>
          <w:color w:val="000000" w:themeColor="text1"/>
          <w:kern w:val="24"/>
          <w:sz w:val="24"/>
          <w:szCs w:val="24"/>
        </w:rPr>
        <w:t xml:space="preserve">income </w:t>
      </w:r>
      <w:r w:rsidR="00D4568D" w:rsidRPr="0034115D">
        <w:rPr>
          <w:rFonts w:ascii="Tw Cen MT" w:eastAsiaTheme="minorEastAsia" w:hAnsi="Tw Cen MT" w:cs="Times New Roman"/>
          <w:color w:val="000000" w:themeColor="text1"/>
          <w:kern w:val="24"/>
          <w:sz w:val="24"/>
          <w:szCs w:val="24"/>
        </w:rPr>
        <w:t>through livestock sales at household level.</w:t>
      </w:r>
    </w:p>
    <w:p w:rsidR="0000704C" w:rsidRPr="0034115D" w:rsidRDefault="000176F3" w:rsidP="00477C4D">
      <w:pPr>
        <w:numPr>
          <w:ilvl w:val="0"/>
          <w:numId w:val="10"/>
        </w:numPr>
        <w:spacing w:after="0" w:line="360" w:lineRule="auto"/>
        <w:ind w:left="360"/>
        <w:contextualSpacing/>
        <w:rPr>
          <w:rFonts w:ascii="Tw Cen MT" w:eastAsia="Times New Roman" w:hAnsi="Tw Cen MT" w:cs="Times New Roman"/>
          <w:sz w:val="24"/>
          <w:szCs w:val="24"/>
        </w:rPr>
      </w:pPr>
      <w:r w:rsidRPr="0034115D">
        <w:rPr>
          <w:rFonts w:ascii="Tw Cen MT" w:eastAsiaTheme="minorEastAsia" w:hAnsi="Tw Cen MT" w:cs="Times New Roman"/>
          <w:color w:val="000000" w:themeColor="text1"/>
          <w:kern w:val="24"/>
          <w:sz w:val="24"/>
          <w:szCs w:val="24"/>
        </w:rPr>
        <w:t>To increase dietary intake of animal protein through the consumption of livestock and livestock products</w:t>
      </w:r>
      <w:r w:rsidR="00D4568D" w:rsidRPr="0034115D">
        <w:rPr>
          <w:rFonts w:ascii="Tw Cen MT" w:eastAsiaTheme="minorEastAsia" w:hAnsi="Tw Cen MT" w:cs="Times New Roman"/>
          <w:color w:val="000000" w:themeColor="text1"/>
          <w:kern w:val="24"/>
          <w:sz w:val="24"/>
          <w:szCs w:val="24"/>
        </w:rPr>
        <w:t>.</w:t>
      </w:r>
    </w:p>
    <w:p w:rsidR="000176F3" w:rsidRPr="0034115D" w:rsidRDefault="000176F3" w:rsidP="0000704C">
      <w:pPr>
        <w:spacing w:after="0" w:line="240" w:lineRule="auto"/>
        <w:contextualSpacing/>
        <w:rPr>
          <w:rFonts w:ascii="Tw Cen MT" w:eastAsia="Times New Roman" w:hAnsi="Tw Cen MT" w:cs="Times New Roman"/>
          <w:sz w:val="24"/>
          <w:szCs w:val="24"/>
        </w:rPr>
      </w:pPr>
    </w:p>
    <w:p w:rsidR="00A93A52" w:rsidRPr="0034115D" w:rsidRDefault="0093212A" w:rsidP="00A93A52">
      <w:pPr>
        <w:rPr>
          <w:rFonts w:ascii="Tw Cen MT" w:hAnsi="Tw Cen MT" w:cs="Times New Roman"/>
          <w:b/>
          <w:sz w:val="24"/>
          <w:szCs w:val="24"/>
        </w:rPr>
      </w:pPr>
      <w:r w:rsidRPr="0034115D">
        <w:rPr>
          <w:rFonts w:ascii="Tw Cen MT" w:hAnsi="Tw Cen MT" w:cs="Times New Roman"/>
          <w:b/>
          <w:sz w:val="24"/>
          <w:szCs w:val="24"/>
        </w:rPr>
        <w:t>2.0 METHODOLOGY</w:t>
      </w:r>
    </w:p>
    <w:p w:rsidR="009338CA" w:rsidRPr="0034115D" w:rsidRDefault="009338CA" w:rsidP="00A93A52">
      <w:pPr>
        <w:jc w:val="both"/>
        <w:rPr>
          <w:rFonts w:ascii="Tw Cen MT" w:hAnsi="Tw Cen MT" w:cs="Times New Roman"/>
          <w:sz w:val="24"/>
          <w:szCs w:val="24"/>
        </w:rPr>
      </w:pPr>
      <w:r w:rsidRPr="0034115D">
        <w:rPr>
          <w:rFonts w:ascii="Tw Cen MT" w:hAnsi="Tw Cen MT" w:cs="Times New Roman"/>
          <w:b/>
          <w:sz w:val="24"/>
          <w:szCs w:val="24"/>
        </w:rPr>
        <w:t>Beneficiaries’ identification and group formation:</w:t>
      </w:r>
      <w:r w:rsidR="0034115D">
        <w:rPr>
          <w:rFonts w:ascii="Tw Cen MT" w:hAnsi="Tw Cen MT" w:cs="Times New Roman"/>
          <w:b/>
          <w:sz w:val="24"/>
          <w:szCs w:val="24"/>
        </w:rPr>
        <w:t xml:space="preserve"> </w:t>
      </w:r>
      <w:r w:rsidR="005D7815" w:rsidRPr="0034115D">
        <w:rPr>
          <w:rFonts w:ascii="Tw Cen MT" w:hAnsi="Tw Cen MT" w:cs="Times New Roman"/>
          <w:sz w:val="24"/>
          <w:szCs w:val="24"/>
        </w:rPr>
        <w:t>The program</w:t>
      </w:r>
      <w:r w:rsidR="00A354B0">
        <w:rPr>
          <w:rFonts w:ascii="Tw Cen MT" w:hAnsi="Tw Cen MT" w:cs="Times New Roman"/>
          <w:sz w:val="24"/>
          <w:szCs w:val="24"/>
        </w:rPr>
        <w:t>me</w:t>
      </w:r>
      <w:r w:rsidR="005D7815" w:rsidRPr="0034115D">
        <w:rPr>
          <w:rFonts w:ascii="Tw Cen MT" w:hAnsi="Tw Cen MT" w:cs="Times New Roman"/>
          <w:sz w:val="24"/>
          <w:szCs w:val="24"/>
        </w:rPr>
        <w:t xml:space="preserve"> is </w:t>
      </w:r>
      <w:r w:rsidR="00D22D1B" w:rsidRPr="0034115D">
        <w:rPr>
          <w:rFonts w:ascii="Tw Cen MT" w:hAnsi="Tw Cen MT" w:cs="Times New Roman"/>
          <w:sz w:val="24"/>
          <w:szCs w:val="24"/>
        </w:rPr>
        <w:t>executed firstly</w:t>
      </w:r>
      <w:r w:rsidR="005D7815" w:rsidRPr="0034115D">
        <w:rPr>
          <w:rFonts w:ascii="Tw Cen MT" w:hAnsi="Tw Cen MT" w:cs="Times New Roman"/>
          <w:sz w:val="24"/>
          <w:szCs w:val="24"/>
        </w:rPr>
        <w:t xml:space="preserve"> by sensitising the rural communities, then mobilizing interested individuals to form groups of 15 members. </w:t>
      </w:r>
      <w:r w:rsidR="008233B6" w:rsidRPr="0034115D">
        <w:rPr>
          <w:rFonts w:ascii="Tw Cen MT" w:hAnsi="Tw Cen MT" w:cs="Times New Roman"/>
          <w:sz w:val="24"/>
          <w:szCs w:val="24"/>
        </w:rPr>
        <w:t xml:space="preserve">Therefore the programme has goat and chicken groups. No group benefits </w:t>
      </w:r>
      <w:r w:rsidR="00113BBA">
        <w:rPr>
          <w:rFonts w:ascii="Tw Cen MT" w:hAnsi="Tw Cen MT" w:cs="Times New Roman"/>
          <w:sz w:val="24"/>
          <w:szCs w:val="24"/>
        </w:rPr>
        <w:t xml:space="preserve">from </w:t>
      </w:r>
      <w:r w:rsidR="008233B6" w:rsidRPr="0034115D">
        <w:rPr>
          <w:rFonts w:ascii="Tw Cen MT" w:hAnsi="Tw Cen MT" w:cs="Times New Roman"/>
          <w:sz w:val="24"/>
          <w:szCs w:val="24"/>
        </w:rPr>
        <w:t>both livestock species.</w:t>
      </w:r>
    </w:p>
    <w:p w:rsidR="009338CA" w:rsidRPr="0034115D" w:rsidRDefault="009338CA" w:rsidP="00A93A52">
      <w:pPr>
        <w:jc w:val="both"/>
        <w:rPr>
          <w:rFonts w:ascii="Tw Cen MT" w:hAnsi="Tw Cen MT" w:cs="Times New Roman"/>
          <w:sz w:val="24"/>
          <w:szCs w:val="24"/>
        </w:rPr>
      </w:pPr>
      <w:r w:rsidRPr="00113BBA">
        <w:rPr>
          <w:rFonts w:ascii="Tw Cen MT" w:hAnsi="Tw Cen MT" w:cs="Times New Roman"/>
          <w:b/>
          <w:sz w:val="24"/>
          <w:szCs w:val="24"/>
        </w:rPr>
        <w:t>Capacity building:</w:t>
      </w:r>
      <w:r w:rsidR="00113BBA">
        <w:rPr>
          <w:rFonts w:ascii="Tw Cen MT" w:hAnsi="Tw Cen MT" w:cs="Times New Roman"/>
          <w:b/>
          <w:sz w:val="24"/>
          <w:szCs w:val="24"/>
        </w:rPr>
        <w:t xml:space="preserve"> </w:t>
      </w:r>
      <w:r w:rsidR="00D22D1B" w:rsidRPr="0034115D">
        <w:rPr>
          <w:rFonts w:ascii="Tw Cen MT" w:hAnsi="Tw Cen MT" w:cs="Times New Roman"/>
          <w:sz w:val="24"/>
          <w:szCs w:val="24"/>
        </w:rPr>
        <w:t>The groups are then trained in small stock management, group dynamics and leadership before receiving the animals.</w:t>
      </w:r>
    </w:p>
    <w:p w:rsidR="00BB06DD" w:rsidRDefault="009338CA" w:rsidP="00BB06DD">
      <w:pPr>
        <w:jc w:val="both"/>
        <w:rPr>
          <w:rFonts w:ascii="Tw Cen MT" w:hAnsi="Tw Cen MT" w:cs="Times New Roman"/>
          <w:sz w:val="24"/>
          <w:szCs w:val="24"/>
        </w:rPr>
      </w:pPr>
      <w:r w:rsidRPr="00113BBA">
        <w:rPr>
          <w:rFonts w:ascii="Tw Cen MT" w:hAnsi="Tw Cen MT" w:cs="Times New Roman"/>
          <w:b/>
          <w:sz w:val="24"/>
          <w:szCs w:val="24"/>
        </w:rPr>
        <w:t>Improved standard khola construction:</w:t>
      </w:r>
      <w:r w:rsidR="00113BBA">
        <w:rPr>
          <w:rFonts w:ascii="Tw Cen MT" w:hAnsi="Tw Cen MT" w:cs="Times New Roman"/>
          <w:b/>
          <w:sz w:val="24"/>
          <w:szCs w:val="24"/>
        </w:rPr>
        <w:t xml:space="preserve"> </w:t>
      </w:r>
      <w:r w:rsidR="00D22D1B" w:rsidRPr="0034115D">
        <w:rPr>
          <w:rFonts w:ascii="Tw Cen MT" w:hAnsi="Tw Cen MT" w:cs="Times New Roman"/>
          <w:sz w:val="24"/>
          <w:szCs w:val="24"/>
        </w:rPr>
        <w:t>After the training, the</w:t>
      </w:r>
      <w:r w:rsidR="008660CA" w:rsidRPr="0034115D">
        <w:rPr>
          <w:rFonts w:ascii="Tw Cen MT" w:hAnsi="Tw Cen MT" w:cs="Times New Roman"/>
          <w:sz w:val="24"/>
          <w:szCs w:val="24"/>
        </w:rPr>
        <w:t xml:space="preserve"> beneficiaries are instructed to organise khola construction materials. Then demonstration kholas are constructed under the supervision of an A</w:t>
      </w:r>
      <w:r w:rsidRPr="0034115D">
        <w:rPr>
          <w:rFonts w:ascii="Tw Cen MT" w:hAnsi="Tw Cen MT" w:cs="Times New Roman"/>
          <w:sz w:val="24"/>
          <w:szCs w:val="24"/>
        </w:rPr>
        <w:t xml:space="preserve">ssistant </w:t>
      </w:r>
      <w:r w:rsidR="008660CA" w:rsidRPr="0034115D">
        <w:rPr>
          <w:rFonts w:ascii="Tw Cen MT" w:hAnsi="Tw Cen MT" w:cs="Times New Roman"/>
          <w:sz w:val="24"/>
          <w:szCs w:val="24"/>
        </w:rPr>
        <w:t>V</w:t>
      </w:r>
      <w:r w:rsidRPr="0034115D">
        <w:rPr>
          <w:rFonts w:ascii="Tw Cen MT" w:hAnsi="Tw Cen MT" w:cs="Times New Roman"/>
          <w:sz w:val="24"/>
          <w:szCs w:val="24"/>
        </w:rPr>
        <w:t xml:space="preserve">eterinary </w:t>
      </w:r>
      <w:r w:rsidR="008660CA" w:rsidRPr="0034115D">
        <w:rPr>
          <w:rFonts w:ascii="Tw Cen MT" w:hAnsi="Tw Cen MT" w:cs="Times New Roman"/>
          <w:sz w:val="24"/>
          <w:szCs w:val="24"/>
        </w:rPr>
        <w:t>O</w:t>
      </w:r>
      <w:r w:rsidRPr="0034115D">
        <w:rPr>
          <w:rFonts w:ascii="Tw Cen MT" w:hAnsi="Tw Cen MT" w:cs="Times New Roman"/>
          <w:sz w:val="24"/>
          <w:szCs w:val="24"/>
        </w:rPr>
        <w:t>fficer (AVO)</w:t>
      </w:r>
      <w:r w:rsidR="008660CA" w:rsidRPr="0034115D">
        <w:rPr>
          <w:rFonts w:ascii="Tw Cen MT" w:hAnsi="Tw Cen MT" w:cs="Times New Roman"/>
          <w:sz w:val="24"/>
          <w:szCs w:val="24"/>
        </w:rPr>
        <w:t xml:space="preserve">.The beneficiaries construct their kholas and </w:t>
      </w:r>
      <w:r w:rsidRPr="0034115D">
        <w:rPr>
          <w:rFonts w:ascii="Tw Cen MT" w:hAnsi="Tw Cen MT" w:cs="Times New Roman"/>
          <w:sz w:val="24"/>
          <w:szCs w:val="24"/>
        </w:rPr>
        <w:t xml:space="preserve">in some instances, </w:t>
      </w:r>
      <w:r w:rsidR="008660CA" w:rsidRPr="0034115D">
        <w:rPr>
          <w:rFonts w:ascii="Tw Cen MT" w:hAnsi="Tw Cen MT" w:cs="Times New Roman"/>
          <w:sz w:val="24"/>
          <w:szCs w:val="24"/>
        </w:rPr>
        <w:t xml:space="preserve">group synergy is used where the beneficiaries work as a team to construct each khola for the rest of 14 members as a </w:t>
      </w:r>
      <w:r w:rsidR="000C2ABA" w:rsidRPr="0034115D">
        <w:rPr>
          <w:rFonts w:ascii="Tw Cen MT" w:hAnsi="Tw Cen MT" w:cs="Times New Roman"/>
          <w:sz w:val="24"/>
          <w:szCs w:val="24"/>
        </w:rPr>
        <w:t xml:space="preserve">group. </w:t>
      </w:r>
    </w:p>
    <w:p w:rsidR="00BB06DD" w:rsidRDefault="00BB06DD" w:rsidP="00BB06DD">
      <w:pPr>
        <w:jc w:val="both"/>
        <w:rPr>
          <w:rFonts w:ascii="Tw Cen MT" w:hAnsi="Tw Cen MT" w:cs="Times New Roman"/>
          <w:sz w:val="24"/>
          <w:szCs w:val="24"/>
        </w:rPr>
      </w:pPr>
    </w:p>
    <w:p w:rsidR="008233B6" w:rsidRPr="0034115D" w:rsidRDefault="003D2C09" w:rsidP="00BB06DD">
      <w:pPr>
        <w:jc w:val="both"/>
        <w:rPr>
          <w:rFonts w:ascii="Tw Cen MT" w:hAnsi="Tw Cen MT" w:cs="Times New Roman"/>
          <w:sz w:val="24"/>
          <w:szCs w:val="24"/>
        </w:rPr>
      </w:pPr>
      <w:r w:rsidRPr="00113BBA">
        <w:rPr>
          <w:rFonts w:ascii="Tw Cen MT" w:hAnsi="Tw Cen MT" w:cs="Times New Roman"/>
          <w:b/>
          <w:sz w:val="24"/>
          <w:szCs w:val="24"/>
        </w:rPr>
        <w:t>Number of goats per beneficiary</w:t>
      </w:r>
      <w:r w:rsidRPr="0034115D">
        <w:rPr>
          <w:rFonts w:ascii="Tw Cen MT" w:hAnsi="Tw Cen MT" w:cs="Times New Roman"/>
          <w:i/>
          <w:sz w:val="24"/>
          <w:szCs w:val="24"/>
        </w:rPr>
        <w:t xml:space="preserve">: </w:t>
      </w:r>
      <w:r w:rsidR="00363E07" w:rsidRPr="0034115D">
        <w:rPr>
          <w:rFonts w:ascii="Tw Cen MT" w:hAnsi="Tw Cen MT" w:cs="Times New Roman"/>
          <w:sz w:val="24"/>
          <w:szCs w:val="24"/>
        </w:rPr>
        <w:t xml:space="preserve">The programme then procures small stock and distributes to </w:t>
      </w:r>
      <w:r w:rsidR="00113BBA">
        <w:rPr>
          <w:rFonts w:ascii="Tw Cen MT" w:hAnsi="Tw Cen MT" w:cs="Times New Roman"/>
          <w:sz w:val="24"/>
          <w:szCs w:val="24"/>
        </w:rPr>
        <w:t>b</w:t>
      </w:r>
      <w:r w:rsidR="000813C0" w:rsidRPr="0034115D">
        <w:rPr>
          <w:rFonts w:ascii="Tw Cen MT" w:hAnsi="Tw Cen MT" w:cs="Times New Roman"/>
          <w:sz w:val="24"/>
          <w:szCs w:val="24"/>
        </w:rPr>
        <w:t>eneficiaries</w:t>
      </w:r>
      <w:r w:rsidR="00383A2F" w:rsidRPr="0034115D">
        <w:rPr>
          <w:rFonts w:ascii="Tw Cen MT" w:hAnsi="Tw Cen MT" w:cs="Times New Roman"/>
          <w:sz w:val="24"/>
          <w:szCs w:val="24"/>
        </w:rPr>
        <w:t xml:space="preserve"> as shown in figure one </w:t>
      </w:r>
      <w:r w:rsidRPr="0034115D">
        <w:rPr>
          <w:rFonts w:ascii="Tw Cen MT" w:hAnsi="Tw Cen MT" w:cs="Times New Roman"/>
          <w:sz w:val="24"/>
          <w:szCs w:val="24"/>
        </w:rPr>
        <w:t>below</w:t>
      </w:r>
      <w:r w:rsidR="00BB06DD">
        <w:rPr>
          <w:rFonts w:ascii="Tw Cen MT" w:hAnsi="Tw Cen MT" w:cs="Times New Roman"/>
          <w:sz w:val="24"/>
          <w:szCs w:val="24"/>
        </w:rPr>
        <w:t>. Interms of goats, five</w:t>
      </w:r>
      <w:r w:rsidR="000813C0" w:rsidRPr="0034115D">
        <w:rPr>
          <w:rFonts w:ascii="Tw Cen MT" w:hAnsi="Tw Cen MT" w:cs="Times New Roman"/>
          <w:sz w:val="24"/>
          <w:szCs w:val="24"/>
        </w:rPr>
        <w:t xml:space="preserve"> </w:t>
      </w:r>
      <w:r w:rsidR="00BB06DD" w:rsidRPr="0034115D">
        <w:rPr>
          <w:rFonts w:ascii="Tw Cen MT" w:hAnsi="Tw Cen MT" w:cs="Times New Roman"/>
          <w:sz w:val="24"/>
          <w:szCs w:val="24"/>
        </w:rPr>
        <w:t>goats (</w:t>
      </w:r>
      <w:r w:rsidR="000813C0" w:rsidRPr="0034115D">
        <w:rPr>
          <w:rFonts w:ascii="Tw Cen MT" w:hAnsi="Tw Cen MT" w:cs="Times New Roman"/>
          <w:sz w:val="24"/>
          <w:szCs w:val="24"/>
        </w:rPr>
        <w:t xml:space="preserve">1 </w:t>
      </w:r>
      <w:r w:rsidRPr="0034115D">
        <w:rPr>
          <w:rFonts w:ascii="Tw Cen MT" w:hAnsi="Tw Cen MT" w:cs="Times New Roman"/>
          <w:sz w:val="24"/>
          <w:szCs w:val="24"/>
        </w:rPr>
        <w:t>male (</w:t>
      </w:r>
      <w:r w:rsidR="000813C0" w:rsidRPr="0034115D">
        <w:rPr>
          <w:rFonts w:ascii="Tw Cen MT" w:hAnsi="Tw Cen MT" w:cs="Times New Roman"/>
          <w:sz w:val="24"/>
          <w:szCs w:val="24"/>
        </w:rPr>
        <w:t>buck</w:t>
      </w:r>
      <w:r w:rsidRPr="0034115D">
        <w:rPr>
          <w:rFonts w:ascii="Tw Cen MT" w:hAnsi="Tw Cen MT" w:cs="Times New Roman"/>
          <w:sz w:val="24"/>
          <w:szCs w:val="24"/>
        </w:rPr>
        <w:t>)</w:t>
      </w:r>
      <w:r w:rsidR="000813C0" w:rsidRPr="0034115D">
        <w:rPr>
          <w:rFonts w:ascii="Tw Cen MT" w:hAnsi="Tw Cen MT" w:cs="Times New Roman"/>
          <w:sz w:val="24"/>
          <w:szCs w:val="24"/>
        </w:rPr>
        <w:t xml:space="preserve"> and </w:t>
      </w:r>
      <w:r w:rsidR="00BB06DD">
        <w:rPr>
          <w:rFonts w:ascii="Tw Cen MT" w:hAnsi="Tw Cen MT" w:cs="Times New Roman"/>
          <w:sz w:val="24"/>
          <w:szCs w:val="24"/>
        </w:rPr>
        <w:t>four</w:t>
      </w:r>
      <w:r w:rsidRPr="0034115D">
        <w:rPr>
          <w:rFonts w:ascii="Tw Cen MT" w:hAnsi="Tw Cen MT" w:cs="Times New Roman"/>
          <w:sz w:val="24"/>
          <w:szCs w:val="24"/>
        </w:rPr>
        <w:t xml:space="preserve"> female goats (</w:t>
      </w:r>
      <w:r w:rsidR="000813C0" w:rsidRPr="0034115D">
        <w:rPr>
          <w:rFonts w:ascii="Tw Cen MT" w:hAnsi="Tw Cen MT" w:cs="Times New Roman"/>
          <w:sz w:val="24"/>
          <w:szCs w:val="24"/>
        </w:rPr>
        <w:t>does)</w:t>
      </w:r>
      <w:r w:rsidRPr="0034115D">
        <w:rPr>
          <w:rFonts w:ascii="Tw Cen MT" w:hAnsi="Tw Cen MT" w:cs="Times New Roman"/>
          <w:sz w:val="24"/>
          <w:szCs w:val="24"/>
        </w:rPr>
        <w:t>)</w:t>
      </w:r>
      <w:r w:rsidR="000813C0" w:rsidRPr="0034115D">
        <w:rPr>
          <w:rFonts w:ascii="Tw Cen MT" w:hAnsi="Tw Cen MT" w:cs="Times New Roman"/>
          <w:sz w:val="24"/>
          <w:szCs w:val="24"/>
        </w:rPr>
        <w:t xml:space="preserve"> are distributed to each beneficiary. </w:t>
      </w:r>
    </w:p>
    <w:p w:rsidR="00F465A8" w:rsidRPr="0034115D" w:rsidRDefault="00F465A8" w:rsidP="0027316D">
      <w:pPr>
        <w:keepNext/>
        <w:jc w:val="both"/>
        <w:rPr>
          <w:rFonts w:ascii="Tw Cen MT" w:hAnsi="Tw Cen MT" w:cs="Times New Roman"/>
          <w:sz w:val="24"/>
          <w:szCs w:val="24"/>
        </w:rPr>
      </w:pPr>
    </w:p>
    <w:p w:rsidR="00363E07" w:rsidRPr="0034115D" w:rsidRDefault="008233B6" w:rsidP="008233B6">
      <w:pPr>
        <w:keepNext/>
        <w:jc w:val="center"/>
        <w:rPr>
          <w:rFonts w:ascii="Tw Cen MT" w:hAnsi="Tw Cen MT" w:cs="Times New Roman"/>
          <w:sz w:val="24"/>
          <w:szCs w:val="24"/>
        </w:rPr>
      </w:pPr>
      <w:r w:rsidRPr="0034115D">
        <w:rPr>
          <w:rFonts w:ascii="Tw Cen MT" w:hAnsi="Tw Cen MT" w:cs="Times New Roman"/>
          <w:noProof/>
          <w:sz w:val="24"/>
          <w:szCs w:val="24"/>
          <w:lang w:eastAsia="en-GB"/>
        </w:rPr>
        <w:drawing>
          <wp:inline distT="0" distB="0" distL="0" distR="0">
            <wp:extent cx="3158387" cy="2134161"/>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0171" cy="2189424"/>
                    </a:xfrm>
                    <a:prstGeom prst="rect">
                      <a:avLst/>
                    </a:prstGeom>
                    <a:noFill/>
                  </pic:spPr>
                </pic:pic>
              </a:graphicData>
            </a:graphic>
          </wp:inline>
        </w:drawing>
      </w:r>
    </w:p>
    <w:p w:rsidR="008233B6" w:rsidRPr="0034115D" w:rsidRDefault="008233B6" w:rsidP="008233B6">
      <w:pPr>
        <w:pStyle w:val="Caption"/>
        <w:jc w:val="center"/>
        <w:rPr>
          <w:rFonts w:ascii="Tw Cen MT" w:hAnsi="Tw Cen MT" w:cs="Times New Roman"/>
          <w:b/>
          <w:sz w:val="22"/>
          <w:szCs w:val="22"/>
        </w:rPr>
      </w:pPr>
      <w:r w:rsidRPr="0034115D">
        <w:rPr>
          <w:rFonts w:ascii="Tw Cen MT" w:hAnsi="Tw Cen MT" w:cs="Times New Roman"/>
          <w:b/>
          <w:color w:val="auto"/>
          <w:sz w:val="22"/>
          <w:szCs w:val="22"/>
        </w:rPr>
        <w:t>Figure 1: shows a benefic</w:t>
      </w:r>
      <w:r w:rsidR="00BB06DD">
        <w:rPr>
          <w:rFonts w:ascii="Tw Cen MT" w:hAnsi="Tw Cen MT" w:cs="Times New Roman"/>
          <w:b/>
          <w:color w:val="auto"/>
          <w:sz w:val="22"/>
          <w:szCs w:val="22"/>
        </w:rPr>
        <w:t>iary receiving five</w:t>
      </w:r>
      <w:r w:rsidR="00113BBA">
        <w:rPr>
          <w:rFonts w:ascii="Tw Cen MT" w:hAnsi="Tw Cen MT" w:cs="Times New Roman"/>
          <w:b/>
          <w:color w:val="auto"/>
          <w:sz w:val="22"/>
          <w:szCs w:val="22"/>
        </w:rPr>
        <w:t xml:space="preserve"> goats at Moto V</w:t>
      </w:r>
      <w:r w:rsidRPr="0034115D">
        <w:rPr>
          <w:rFonts w:ascii="Tw Cen MT" w:hAnsi="Tw Cen MT" w:cs="Times New Roman"/>
          <w:b/>
          <w:color w:val="auto"/>
          <w:sz w:val="22"/>
          <w:szCs w:val="22"/>
        </w:rPr>
        <w:t>illage, Mombezi EPA</w:t>
      </w:r>
    </w:p>
    <w:p w:rsidR="001D779C" w:rsidRPr="0034115D" w:rsidRDefault="003D2C09" w:rsidP="00975616">
      <w:pPr>
        <w:jc w:val="both"/>
        <w:rPr>
          <w:rFonts w:ascii="Tw Cen MT" w:hAnsi="Tw Cen MT" w:cs="Times New Roman"/>
          <w:sz w:val="24"/>
          <w:szCs w:val="24"/>
        </w:rPr>
      </w:pPr>
      <w:r w:rsidRPr="00113BBA">
        <w:rPr>
          <w:rFonts w:ascii="Tw Cen MT" w:hAnsi="Tw Cen MT" w:cs="Times New Roman"/>
          <w:b/>
          <w:sz w:val="24"/>
          <w:szCs w:val="24"/>
        </w:rPr>
        <w:t>Number of chickens per beneficiary:</w:t>
      </w:r>
      <w:r w:rsidRPr="0034115D">
        <w:rPr>
          <w:rFonts w:ascii="Tw Cen MT" w:hAnsi="Tw Cen MT" w:cs="Times New Roman"/>
          <w:i/>
          <w:sz w:val="24"/>
          <w:szCs w:val="24"/>
        </w:rPr>
        <w:t xml:space="preserve"> </w:t>
      </w:r>
      <w:r w:rsidR="000813C0" w:rsidRPr="0034115D">
        <w:rPr>
          <w:rFonts w:ascii="Tw Cen MT" w:hAnsi="Tw Cen MT" w:cs="Times New Roman"/>
          <w:sz w:val="24"/>
          <w:szCs w:val="24"/>
        </w:rPr>
        <w:t>10 chickens (1 cock and 9 pullets) are also distributed to each beneficiary.</w:t>
      </w:r>
    </w:p>
    <w:p w:rsidR="00536A35" w:rsidRPr="0034115D" w:rsidRDefault="001D779C" w:rsidP="00975616">
      <w:pPr>
        <w:jc w:val="both"/>
        <w:rPr>
          <w:rFonts w:ascii="Tw Cen MT" w:hAnsi="Tw Cen MT" w:cs="Times New Roman"/>
          <w:i/>
          <w:sz w:val="24"/>
          <w:szCs w:val="24"/>
        </w:rPr>
      </w:pPr>
      <w:r w:rsidRPr="00113BBA">
        <w:rPr>
          <w:rFonts w:ascii="Tw Cen MT" w:hAnsi="Tw Cen MT" w:cs="Times New Roman"/>
          <w:b/>
          <w:sz w:val="24"/>
          <w:szCs w:val="24"/>
        </w:rPr>
        <w:t>Agreement forms:</w:t>
      </w:r>
      <w:r w:rsidRPr="0034115D">
        <w:rPr>
          <w:rFonts w:ascii="Tw Cen MT" w:hAnsi="Tw Cen MT" w:cs="Times New Roman"/>
          <w:sz w:val="24"/>
          <w:szCs w:val="24"/>
        </w:rPr>
        <w:t xml:space="preserve"> Agreement forms were designed and produced for t</w:t>
      </w:r>
      <w:r w:rsidR="00113BBA">
        <w:rPr>
          <w:rFonts w:ascii="Tw Cen MT" w:hAnsi="Tw Cen MT" w:cs="Times New Roman"/>
          <w:sz w:val="24"/>
          <w:szCs w:val="24"/>
        </w:rPr>
        <w:t>he beneficiaries to sign a pass-</w:t>
      </w:r>
      <w:r w:rsidRPr="0034115D">
        <w:rPr>
          <w:rFonts w:ascii="Tw Cen MT" w:hAnsi="Tw Cen MT" w:cs="Times New Roman"/>
          <w:sz w:val="24"/>
          <w:szCs w:val="24"/>
        </w:rPr>
        <w:t>on agreement before receiving the goats. The agreement form binds the beneficiary to rules and r</w:t>
      </w:r>
      <w:r w:rsidR="00113BBA">
        <w:rPr>
          <w:rFonts w:ascii="Tw Cen MT" w:hAnsi="Tw Cen MT" w:cs="Times New Roman"/>
          <w:sz w:val="24"/>
          <w:szCs w:val="24"/>
        </w:rPr>
        <w:t>egulations that govern the pass-</w:t>
      </w:r>
      <w:r w:rsidRPr="0034115D">
        <w:rPr>
          <w:rFonts w:ascii="Tw Cen MT" w:hAnsi="Tw Cen MT" w:cs="Times New Roman"/>
          <w:sz w:val="24"/>
          <w:szCs w:val="24"/>
        </w:rPr>
        <w:t xml:space="preserve">on programme. </w:t>
      </w:r>
      <w:r w:rsidR="00B500C7" w:rsidRPr="0034115D">
        <w:rPr>
          <w:rFonts w:ascii="Tw Cen MT" w:hAnsi="Tw Cen MT" w:cs="Times New Roman"/>
          <w:sz w:val="24"/>
          <w:szCs w:val="24"/>
        </w:rPr>
        <w:t>The</w:t>
      </w:r>
      <w:r w:rsidR="000C2ABA" w:rsidRPr="0034115D">
        <w:rPr>
          <w:rFonts w:ascii="Tw Cen MT" w:hAnsi="Tw Cen MT" w:cs="Times New Roman"/>
          <w:sz w:val="24"/>
          <w:szCs w:val="24"/>
        </w:rPr>
        <w:t xml:space="preserve"> beneficiaries </w:t>
      </w:r>
      <w:r w:rsidRPr="0034115D">
        <w:rPr>
          <w:rFonts w:ascii="Tw Cen MT" w:hAnsi="Tw Cen MT" w:cs="Times New Roman"/>
          <w:sz w:val="24"/>
          <w:szCs w:val="24"/>
        </w:rPr>
        <w:t xml:space="preserve">also </w:t>
      </w:r>
      <w:r w:rsidR="000C2ABA" w:rsidRPr="0034115D">
        <w:rPr>
          <w:rFonts w:ascii="Tw Cen MT" w:hAnsi="Tw Cen MT" w:cs="Times New Roman"/>
          <w:sz w:val="24"/>
          <w:szCs w:val="24"/>
        </w:rPr>
        <w:t xml:space="preserve">sign </w:t>
      </w:r>
      <w:r w:rsidRPr="0034115D">
        <w:rPr>
          <w:rFonts w:ascii="Tw Cen MT" w:hAnsi="Tw Cen MT" w:cs="Times New Roman"/>
          <w:sz w:val="24"/>
          <w:szCs w:val="24"/>
        </w:rPr>
        <w:t>beneficiary form</w:t>
      </w:r>
      <w:r w:rsidR="000C2ABA" w:rsidRPr="0034115D">
        <w:rPr>
          <w:rFonts w:ascii="Tw Cen MT" w:hAnsi="Tw Cen MT" w:cs="Times New Roman"/>
          <w:sz w:val="24"/>
          <w:szCs w:val="24"/>
        </w:rPr>
        <w:t xml:space="preserve"> on receiving the animals</w:t>
      </w:r>
      <w:r w:rsidR="00CB617B" w:rsidRPr="0034115D">
        <w:rPr>
          <w:rFonts w:ascii="Tw Cen MT" w:hAnsi="Tw Cen MT" w:cs="Times New Roman"/>
          <w:sz w:val="24"/>
          <w:szCs w:val="24"/>
        </w:rPr>
        <w:t>.</w:t>
      </w:r>
    </w:p>
    <w:p w:rsidR="001D779C" w:rsidRPr="0034115D" w:rsidRDefault="001D779C" w:rsidP="00975616">
      <w:pPr>
        <w:jc w:val="both"/>
        <w:rPr>
          <w:rFonts w:ascii="Tw Cen MT" w:hAnsi="Tw Cen MT" w:cs="Times New Roman"/>
          <w:sz w:val="24"/>
          <w:szCs w:val="24"/>
        </w:rPr>
      </w:pPr>
      <w:r w:rsidRPr="00113BBA">
        <w:rPr>
          <w:rFonts w:ascii="Tw Cen MT" w:hAnsi="Tw Cen MT" w:cs="Times New Roman"/>
          <w:b/>
          <w:sz w:val="24"/>
          <w:szCs w:val="24"/>
        </w:rPr>
        <w:t>Drug boxes:</w:t>
      </w:r>
      <w:r w:rsidRPr="0034115D">
        <w:rPr>
          <w:rFonts w:ascii="Tw Cen MT" w:hAnsi="Tw Cen MT" w:cs="Times New Roman"/>
          <w:sz w:val="24"/>
          <w:szCs w:val="24"/>
        </w:rPr>
        <w:t xml:space="preserve"> Each group has been provided with a drug box full of different drugs depending on diseases prevailing in </w:t>
      </w:r>
      <w:r w:rsidR="00113BBA" w:rsidRPr="0034115D">
        <w:rPr>
          <w:rFonts w:ascii="Tw Cen MT" w:hAnsi="Tw Cen MT" w:cs="Times New Roman"/>
          <w:sz w:val="24"/>
          <w:szCs w:val="24"/>
        </w:rPr>
        <w:t>those areas</w:t>
      </w:r>
      <w:r w:rsidR="00D43AF3" w:rsidRPr="0034115D">
        <w:rPr>
          <w:rFonts w:ascii="Tw Cen MT" w:hAnsi="Tw Cen MT" w:cs="Times New Roman"/>
          <w:sz w:val="24"/>
          <w:szCs w:val="24"/>
        </w:rPr>
        <w:t>. Type</w:t>
      </w:r>
      <w:r w:rsidR="00A354B0">
        <w:rPr>
          <w:rFonts w:ascii="Tw Cen MT" w:hAnsi="Tw Cen MT" w:cs="Times New Roman"/>
          <w:sz w:val="24"/>
          <w:szCs w:val="24"/>
        </w:rPr>
        <w:t>s</w:t>
      </w:r>
      <w:r w:rsidR="00D43AF3" w:rsidRPr="0034115D">
        <w:rPr>
          <w:rFonts w:ascii="Tw Cen MT" w:hAnsi="Tw Cen MT" w:cs="Times New Roman"/>
          <w:sz w:val="24"/>
          <w:szCs w:val="24"/>
        </w:rPr>
        <w:t xml:space="preserve"> of drug box</w:t>
      </w:r>
      <w:r w:rsidR="00A354B0">
        <w:rPr>
          <w:rFonts w:ascii="Tw Cen MT" w:hAnsi="Tw Cen MT" w:cs="Times New Roman"/>
          <w:sz w:val="24"/>
          <w:szCs w:val="24"/>
        </w:rPr>
        <w:t>es</w:t>
      </w:r>
      <w:r w:rsidR="00D43AF3" w:rsidRPr="0034115D">
        <w:rPr>
          <w:rFonts w:ascii="Tw Cen MT" w:hAnsi="Tw Cen MT" w:cs="Times New Roman"/>
          <w:sz w:val="24"/>
          <w:szCs w:val="24"/>
        </w:rPr>
        <w:t xml:space="preserve"> depend on livestock species received. Therefore there are goat and chicken drug boxes.</w:t>
      </w:r>
      <w:r w:rsidR="00113BBA">
        <w:rPr>
          <w:rFonts w:ascii="Tw Cen MT" w:hAnsi="Tw Cen MT" w:cs="Times New Roman"/>
          <w:sz w:val="24"/>
          <w:szCs w:val="24"/>
        </w:rPr>
        <w:t xml:space="preserve"> All</w:t>
      </w:r>
      <w:r w:rsidR="00D43AF3" w:rsidRPr="0034115D">
        <w:rPr>
          <w:rFonts w:ascii="Tw Cen MT" w:hAnsi="Tw Cen MT" w:cs="Times New Roman"/>
          <w:sz w:val="24"/>
          <w:szCs w:val="24"/>
        </w:rPr>
        <w:t xml:space="preserve"> the </w:t>
      </w:r>
      <w:r w:rsidR="00D43AF3" w:rsidRPr="00A354B0">
        <w:rPr>
          <w:rFonts w:ascii="Tw Cen MT" w:hAnsi="Tw Cen MT" w:cs="Times New Roman"/>
          <w:color w:val="FF0000"/>
          <w:sz w:val="24"/>
          <w:szCs w:val="24"/>
        </w:rPr>
        <w:t>44</w:t>
      </w:r>
      <w:r w:rsidR="00D43AF3" w:rsidRPr="0034115D">
        <w:rPr>
          <w:rFonts w:ascii="Tw Cen MT" w:hAnsi="Tw Cen MT" w:cs="Times New Roman"/>
          <w:sz w:val="24"/>
          <w:szCs w:val="24"/>
        </w:rPr>
        <w:t xml:space="preserve"> groups in the district</w:t>
      </w:r>
      <w:r w:rsidR="00113BBA">
        <w:rPr>
          <w:rFonts w:ascii="Tw Cen MT" w:hAnsi="Tw Cen MT" w:cs="Times New Roman"/>
          <w:sz w:val="24"/>
          <w:szCs w:val="24"/>
        </w:rPr>
        <w:t>s</w:t>
      </w:r>
      <w:r w:rsidR="00D43AF3" w:rsidRPr="0034115D">
        <w:rPr>
          <w:rFonts w:ascii="Tw Cen MT" w:hAnsi="Tw Cen MT" w:cs="Times New Roman"/>
          <w:sz w:val="24"/>
          <w:szCs w:val="24"/>
        </w:rPr>
        <w:t xml:space="preserve"> have a drug box for a revolving fund as shown in picture below.</w:t>
      </w:r>
    </w:p>
    <w:p w:rsidR="00D43AF3" w:rsidRPr="0034115D" w:rsidRDefault="00113BBA" w:rsidP="00975616">
      <w:pPr>
        <w:jc w:val="both"/>
        <w:rPr>
          <w:rFonts w:ascii="Tw Cen MT" w:hAnsi="Tw Cen MT" w:cs="Times New Roman"/>
          <w:sz w:val="24"/>
          <w:szCs w:val="24"/>
        </w:rPr>
      </w:pPr>
      <w:r>
        <w:rPr>
          <w:rFonts w:ascii="Tw Cen MT" w:hAnsi="Tw Cen MT" w:cs="Times New Roman"/>
          <w:noProof/>
          <w:sz w:val="24"/>
          <w:szCs w:val="24"/>
          <w:lang w:eastAsia="en-GB"/>
        </w:rPr>
        <w:drawing>
          <wp:anchor distT="0" distB="0" distL="114300" distR="114300" simplePos="0" relativeHeight="251679744" behindDoc="0" locked="0" layoutInCell="1" allowOverlap="1">
            <wp:simplePos x="0" y="0"/>
            <wp:positionH relativeFrom="column">
              <wp:posOffset>1680845</wp:posOffset>
            </wp:positionH>
            <wp:positionV relativeFrom="paragraph">
              <wp:posOffset>11430</wp:posOffset>
            </wp:positionV>
            <wp:extent cx="2668270" cy="1390015"/>
            <wp:effectExtent l="19050" t="0" r="0" b="0"/>
            <wp:wrapSquare wrapText="bothSides"/>
            <wp:docPr id="14" name="Picture 14" descr="C:\Users\KENNEDY\Desktop\DSC06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NNEDY\Desktop\DSC0671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68270" cy="1390015"/>
                    </a:xfrm>
                    <a:prstGeom prst="rect">
                      <a:avLst/>
                    </a:prstGeom>
                    <a:noFill/>
                    <a:ln>
                      <a:noFill/>
                    </a:ln>
                  </pic:spPr>
                </pic:pic>
              </a:graphicData>
            </a:graphic>
          </wp:anchor>
        </w:drawing>
      </w:r>
    </w:p>
    <w:p w:rsidR="00576DD7" w:rsidRPr="0034115D" w:rsidRDefault="00576DD7" w:rsidP="00D43AF3">
      <w:pPr>
        <w:ind w:left="3600"/>
        <w:jc w:val="both"/>
        <w:rPr>
          <w:rFonts w:ascii="Tw Cen MT" w:hAnsi="Tw Cen MT" w:cs="Times New Roman"/>
          <w:b/>
          <w:i/>
          <w:sz w:val="24"/>
          <w:szCs w:val="24"/>
        </w:rPr>
      </w:pPr>
    </w:p>
    <w:p w:rsidR="00576DD7" w:rsidRPr="0034115D" w:rsidRDefault="00576DD7" w:rsidP="00D43AF3">
      <w:pPr>
        <w:ind w:left="3600"/>
        <w:jc w:val="both"/>
        <w:rPr>
          <w:rFonts w:ascii="Tw Cen MT" w:hAnsi="Tw Cen MT" w:cs="Times New Roman"/>
          <w:b/>
          <w:i/>
          <w:sz w:val="24"/>
          <w:szCs w:val="24"/>
        </w:rPr>
      </w:pPr>
    </w:p>
    <w:p w:rsidR="00576DD7" w:rsidRPr="0034115D" w:rsidRDefault="00576DD7" w:rsidP="00D43AF3">
      <w:pPr>
        <w:ind w:left="3600"/>
        <w:jc w:val="both"/>
        <w:rPr>
          <w:rFonts w:ascii="Tw Cen MT" w:hAnsi="Tw Cen MT" w:cs="Times New Roman"/>
          <w:b/>
          <w:i/>
          <w:sz w:val="24"/>
          <w:szCs w:val="24"/>
        </w:rPr>
      </w:pPr>
    </w:p>
    <w:p w:rsidR="00576DD7" w:rsidRPr="0034115D" w:rsidRDefault="00576DD7" w:rsidP="00D43AF3">
      <w:pPr>
        <w:ind w:left="3600"/>
        <w:jc w:val="both"/>
        <w:rPr>
          <w:rFonts w:ascii="Tw Cen MT" w:hAnsi="Tw Cen MT" w:cs="Times New Roman"/>
          <w:b/>
          <w:i/>
          <w:sz w:val="24"/>
          <w:szCs w:val="24"/>
        </w:rPr>
      </w:pPr>
    </w:p>
    <w:p w:rsidR="00D43AF3" w:rsidRPr="0034115D" w:rsidRDefault="00D43AF3" w:rsidP="00576DD7">
      <w:pPr>
        <w:jc w:val="center"/>
        <w:rPr>
          <w:rFonts w:ascii="Tw Cen MT" w:hAnsi="Tw Cen MT" w:cs="Times New Roman"/>
          <w:sz w:val="24"/>
          <w:szCs w:val="24"/>
        </w:rPr>
      </w:pPr>
      <w:r w:rsidRPr="0034115D">
        <w:rPr>
          <w:rFonts w:ascii="Tw Cen MT" w:hAnsi="Tw Cen MT" w:cs="Times New Roman"/>
          <w:b/>
          <w:i/>
          <w:sz w:val="24"/>
          <w:szCs w:val="24"/>
        </w:rPr>
        <w:t>Figure 2: Some of the drugs distributed to groups</w:t>
      </w:r>
    </w:p>
    <w:p w:rsidR="00F877EB" w:rsidRPr="00113BBA" w:rsidRDefault="00003802" w:rsidP="00003802">
      <w:pPr>
        <w:jc w:val="both"/>
        <w:rPr>
          <w:rFonts w:ascii="Tw Cen MT" w:hAnsi="Tw Cen MT" w:cs="Times New Roman"/>
          <w:b/>
          <w:sz w:val="24"/>
          <w:szCs w:val="24"/>
        </w:rPr>
      </w:pPr>
      <w:r w:rsidRPr="00113BBA">
        <w:rPr>
          <w:rFonts w:ascii="Tw Cen MT" w:hAnsi="Tw Cen MT" w:cs="Times New Roman"/>
          <w:b/>
          <w:sz w:val="24"/>
          <w:szCs w:val="24"/>
        </w:rPr>
        <w:t>Pass on modality:</w:t>
      </w:r>
    </w:p>
    <w:p w:rsidR="000B02A8" w:rsidRPr="0034115D" w:rsidRDefault="00F877EB" w:rsidP="00F877EB">
      <w:pPr>
        <w:ind w:left="630" w:hanging="360"/>
        <w:jc w:val="both"/>
        <w:rPr>
          <w:rFonts w:ascii="Tw Cen MT" w:hAnsi="Tw Cen MT" w:cs="Times New Roman"/>
          <w:sz w:val="24"/>
          <w:szCs w:val="24"/>
        </w:rPr>
      </w:pPr>
      <w:r w:rsidRPr="0034115D">
        <w:rPr>
          <w:rFonts w:ascii="Tw Cen MT" w:hAnsi="Tw Cen MT" w:cs="Times New Roman"/>
          <w:sz w:val="24"/>
          <w:szCs w:val="24"/>
        </w:rPr>
        <w:t xml:space="preserve">a) </w:t>
      </w:r>
      <w:r w:rsidRPr="00113BBA">
        <w:rPr>
          <w:rFonts w:ascii="Tw Cen MT" w:hAnsi="Tw Cen MT" w:cs="Times New Roman"/>
          <w:b/>
          <w:sz w:val="24"/>
          <w:szCs w:val="24"/>
        </w:rPr>
        <w:t>For goats:</w:t>
      </w:r>
      <w:r w:rsidRPr="0034115D">
        <w:rPr>
          <w:rFonts w:ascii="Tw Cen MT" w:hAnsi="Tw Cen MT" w:cs="Times New Roman"/>
          <w:sz w:val="24"/>
          <w:szCs w:val="24"/>
        </w:rPr>
        <w:t xml:space="preserve"> </w:t>
      </w:r>
      <w:r w:rsidR="000955EE">
        <w:rPr>
          <w:rFonts w:ascii="Tw Cen MT" w:hAnsi="Tw Cen MT" w:cs="Times New Roman"/>
          <w:sz w:val="24"/>
          <w:szCs w:val="24"/>
        </w:rPr>
        <w:t>Each beneficiary that receives five</w:t>
      </w:r>
      <w:r w:rsidR="000B02A8" w:rsidRPr="0034115D">
        <w:rPr>
          <w:rFonts w:ascii="Tw Cen MT" w:hAnsi="Tw Cen MT" w:cs="Times New Roman"/>
          <w:sz w:val="24"/>
          <w:szCs w:val="24"/>
        </w:rPr>
        <w:t xml:space="preserve"> goats (1 male and 4 fem</w:t>
      </w:r>
      <w:r w:rsidR="000955EE">
        <w:rPr>
          <w:rFonts w:ascii="Tw Cen MT" w:hAnsi="Tw Cen MT" w:cs="Times New Roman"/>
          <w:sz w:val="24"/>
          <w:szCs w:val="24"/>
        </w:rPr>
        <w:t>ale goats) shall pass on five</w:t>
      </w:r>
      <w:r w:rsidR="00113BBA">
        <w:rPr>
          <w:rFonts w:ascii="Tw Cen MT" w:hAnsi="Tw Cen MT" w:cs="Times New Roman"/>
          <w:sz w:val="24"/>
          <w:szCs w:val="24"/>
        </w:rPr>
        <w:t xml:space="preserve"> goat</w:t>
      </w:r>
      <w:r w:rsidR="000B02A8" w:rsidRPr="0034115D">
        <w:rPr>
          <w:rFonts w:ascii="Tw Cen MT" w:hAnsi="Tw Cen MT" w:cs="Times New Roman"/>
          <w:sz w:val="24"/>
          <w:szCs w:val="24"/>
        </w:rPr>
        <w:t xml:space="preserve"> </w:t>
      </w:r>
      <w:r w:rsidR="00113BBA">
        <w:rPr>
          <w:rFonts w:ascii="Tw Cen MT" w:hAnsi="Tw Cen MT" w:cs="Times New Roman"/>
          <w:sz w:val="24"/>
          <w:szCs w:val="24"/>
        </w:rPr>
        <w:t>off-</w:t>
      </w:r>
      <w:r w:rsidR="00987B68" w:rsidRPr="0034115D">
        <w:rPr>
          <w:rFonts w:ascii="Tw Cen MT" w:hAnsi="Tw Cen MT" w:cs="Times New Roman"/>
          <w:sz w:val="24"/>
          <w:szCs w:val="24"/>
        </w:rPr>
        <w:t xml:space="preserve">springs, when they kid, </w:t>
      </w:r>
      <w:r w:rsidR="000B02A8" w:rsidRPr="0034115D">
        <w:rPr>
          <w:rFonts w:ascii="Tw Cen MT" w:hAnsi="Tw Cen MT" w:cs="Times New Roman"/>
          <w:sz w:val="24"/>
          <w:szCs w:val="24"/>
        </w:rPr>
        <w:t xml:space="preserve">to next beneficiary using the same ratio (See figure </w:t>
      </w:r>
      <w:r w:rsidR="000955EE">
        <w:rPr>
          <w:rFonts w:ascii="Tw Cen MT" w:hAnsi="Tw Cen MT" w:cs="Times New Roman"/>
          <w:sz w:val="24"/>
          <w:szCs w:val="24"/>
        </w:rPr>
        <w:t>3</w:t>
      </w:r>
      <w:r w:rsidR="000B02A8" w:rsidRPr="0034115D">
        <w:rPr>
          <w:rFonts w:ascii="Tw Cen MT" w:hAnsi="Tw Cen MT" w:cs="Times New Roman"/>
          <w:sz w:val="24"/>
          <w:szCs w:val="24"/>
        </w:rPr>
        <w:t>)</w:t>
      </w:r>
    </w:p>
    <w:p w:rsidR="00F877EB" w:rsidRPr="0034115D" w:rsidRDefault="00F877EB" w:rsidP="00F877EB">
      <w:pPr>
        <w:jc w:val="center"/>
        <w:rPr>
          <w:rFonts w:ascii="Tw Cen MT" w:hAnsi="Tw Cen MT" w:cs="Times New Roman"/>
          <w:sz w:val="24"/>
          <w:szCs w:val="24"/>
        </w:rPr>
      </w:pPr>
      <w:r w:rsidRPr="0034115D">
        <w:rPr>
          <w:rFonts w:ascii="Tw Cen MT" w:hAnsi="Tw Cen MT" w:cs="Times New Roman"/>
          <w:noProof/>
          <w:sz w:val="24"/>
          <w:szCs w:val="24"/>
          <w:lang w:eastAsia="en-GB"/>
        </w:rPr>
        <w:drawing>
          <wp:inline distT="0" distB="0" distL="0" distR="0">
            <wp:extent cx="1991910" cy="1450232"/>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5738" cy="1474861"/>
                    </a:xfrm>
                    <a:prstGeom prst="rect">
                      <a:avLst/>
                    </a:prstGeom>
                    <a:noFill/>
                    <a:ln>
                      <a:noFill/>
                    </a:ln>
                  </pic:spPr>
                </pic:pic>
              </a:graphicData>
            </a:graphic>
          </wp:inline>
        </w:drawing>
      </w:r>
    </w:p>
    <w:p w:rsidR="00987B68" w:rsidRPr="0034115D" w:rsidRDefault="00987B68" w:rsidP="00F877EB">
      <w:pPr>
        <w:jc w:val="center"/>
        <w:rPr>
          <w:rFonts w:ascii="Tw Cen MT" w:hAnsi="Tw Cen MT" w:cs="Times New Roman"/>
          <w:sz w:val="24"/>
          <w:szCs w:val="24"/>
        </w:rPr>
      </w:pPr>
      <w:r w:rsidRPr="0034115D">
        <w:rPr>
          <w:rFonts w:ascii="Tw Cen MT" w:hAnsi="Tw Cen MT" w:cs="Times New Roman"/>
          <w:b/>
          <w:sz w:val="24"/>
          <w:szCs w:val="24"/>
        </w:rPr>
        <w:t>Figure 3:</w:t>
      </w:r>
      <w:r w:rsidRPr="0034115D">
        <w:rPr>
          <w:rFonts w:ascii="Tw Cen MT" w:hAnsi="Tw Cen MT" w:cs="Times New Roman"/>
          <w:sz w:val="24"/>
          <w:szCs w:val="24"/>
        </w:rPr>
        <w:t xml:space="preserve"> Pass on modality for goats.</w:t>
      </w:r>
    </w:p>
    <w:p w:rsidR="00003802" w:rsidRPr="0034115D" w:rsidRDefault="00F877EB" w:rsidP="00F877EB">
      <w:pPr>
        <w:ind w:firstLine="270"/>
        <w:jc w:val="both"/>
        <w:rPr>
          <w:rFonts w:ascii="Tw Cen MT" w:hAnsi="Tw Cen MT" w:cs="Times New Roman"/>
          <w:sz w:val="24"/>
          <w:szCs w:val="24"/>
        </w:rPr>
      </w:pPr>
      <w:r w:rsidRPr="0034115D">
        <w:rPr>
          <w:rFonts w:ascii="Tw Cen MT" w:hAnsi="Tw Cen MT" w:cs="Times New Roman"/>
          <w:sz w:val="24"/>
          <w:szCs w:val="24"/>
        </w:rPr>
        <w:t xml:space="preserve">b) </w:t>
      </w:r>
      <w:r w:rsidRPr="00113BBA">
        <w:rPr>
          <w:rFonts w:ascii="Tw Cen MT" w:hAnsi="Tw Cen MT" w:cs="Times New Roman"/>
          <w:b/>
          <w:sz w:val="24"/>
          <w:szCs w:val="24"/>
        </w:rPr>
        <w:t>For chickens:</w:t>
      </w:r>
      <w:r w:rsidRPr="0034115D">
        <w:rPr>
          <w:rFonts w:ascii="Tw Cen MT" w:hAnsi="Tw Cen MT" w:cs="Times New Roman"/>
          <w:sz w:val="24"/>
          <w:szCs w:val="24"/>
        </w:rPr>
        <w:t xml:space="preserve"> </w:t>
      </w:r>
      <w:r w:rsidR="00003802" w:rsidRPr="0034115D">
        <w:rPr>
          <w:rFonts w:ascii="Tw Cen MT" w:hAnsi="Tw Cen MT" w:cs="Times New Roman"/>
          <w:sz w:val="24"/>
          <w:szCs w:val="24"/>
        </w:rPr>
        <w:t>When the hens have hatched, then the beneficiary pass</w:t>
      </w:r>
      <w:r w:rsidR="007D6393" w:rsidRPr="0034115D">
        <w:rPr>
          <w:rFonts w:ascii="Tw Cen MT" w:hAnsi="Tw Cen MT" w:cs="Times New Roman"/>
          <w:sz w:val="24"/>
          <w:szCs w:val="24"/>
        </w:rPr>
        <w:t>es</w:t>
      </w:r>
      <w:r w:rsidR="00003802" w:rsidRPr="0034115D">
        <w:rPr>
          <w:rFonts w:ascii="Tw Cen MT" w:hAnsi="Tw Cen MT" w:cs="Times New Roman"/>
          <w:sz w:val="24"/>
          <w:szCs w:val="24"/>
        </w:rPr>
        <w:t xml:space="preserve"> on 20 chickens (18 pullets and 2 cocks) to two beneficiaries who get 10 </w:t>
      </w:r>
      <w:r w:rsidR="000955EE" w:rsidRPr="0034115D">
        <w:rPr>
          <w:rFonts w:ascii="Tw Cen MT" w:hAnsi="Tw Cen MT" w:cs="Times New Roman"/>
          <w:sz w:val="24"/>
          <w:szCs w:val="24"/>
        </w:rPr>
        <w:t>each (</w:t>
      </w:r>
      <w:r w:rsidR="00003802" w:rsidRPr="0034115D">
        <w:rPr>
          <w:rFonts w:ascii="Tw Cen MT" w:hAnsi="Tw Cen MT" w:cs="Times New Roman"/>
          <w:sz w:val="24"/>
          <w:szCs w:val="24"/>
        </w:rPr>
        <w:t>1 cock and 9 pullets)</w:t>
      </w:r>
      <w:r w:rsidR="000955EE">
        <w:rPr>
          <w:rFonts w:ascii="Tw Cen MT" w:hAnsi="Tw Cen MT" w:cs="Times New Roman"/>
          <w:sz w:val="24"/>
          <w:szCs w:val="24"/>
        </w:rPr>
        <w:t xml:space="preserve"> as shown in Figure 4 </w:t>
      </w:r>
      <w:r w:rsidR="00003802" w:rsidRPr="0034115D">
        <w:rPr>
          <w:rFonts w:ascii="Tw Cen MT" w:hAnsi="Tw Cen MT" w:cs="Times New Roman"/>
          <w:sz w:val="24"/>
          <w:szCs w:val="24"/>
        </w:rPr>
        <w:t>.</w:t>
      </w:r>
      <w:r w:rsidR="000955EE">
        <w:rPr>
          <w:rFonts w:ascii="Tw Cen MT" w:hAnsi="Tw Cen MT" w:cs="Times New Roman"/>
          <w:sz w:val="24"/>
          <w:szCs w:val="24"/>
        </w:rPr>
        <w:t xml:space="preserve"> </w:t>
      </w:r>
      <w:r w:rsidR="00576DD7" w:rsidRPr="0034115D">
        <w:rPr>
          <w:rFonts w:ascii="Tw Cen MT" w:hAnsi="Tw Cen MT" w:cs="Times New Roman"/>
          <w:sz w:val="24"/>
          <w:szCs w:val="24"/>
        </w:rPr>
        <w:t>Chickens multiply fast as they have a short generation interval and more hatches per clutch.</w:t>
      </w:r>
    </w:p>
    <w:p w:rsidR="000B02A8" w:rsidRPr="0034115D" w:rsidRDefault="000B02A8" w:rsidP="000B02A8">
      <w:pPr>
        <w:jc w:val="center"/>
        <w:rPr>
          <w:rFonts w:ascii="Tw Cen MT" w:hAnsi="Tw Cen MT" w:cs="Times New Roman"/>
          <w:sz w:val="24"/>
          <w:szCs w:val="24"/>
        </w:rPr>
      </w:pPr>
      <w:r w:rsidRPr="0034115D">
        <w:rPr>
          <w:rFonts w:ascii="Tw Cen MT" w:hAnsi="Tw Cen MT" w:cs="Times New Roman"/>
          <w:noProof/>
          <w:sz w:val="24"/>
          <w:szCs w:val="24"/>
          <w:lang w:eastAsia="en-GB"/>
        </w:rPr>
        <w:drawing>
          <wp:inline distT="0" distB="0" distL="0" distR="0">
            <wp:extent cx="4309745" cy="180403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09745" cy="1804035"/>
                    </a:xfrm>
                    <a:prstGeom prst="rect">
                      <a:avLst/>
                    </a:prstGeom>
                    <a:noFill/>
                    <a:ln>
                      <a:noFill/>
                    </a:ln>
                  </pic:spPr>
                </pic:pic>
              </a:graphicData>
            </a:graphic>
          </wp:inline>
        </w:drawing>
      </w:r>
    </w:p>
    <w:p w:rsidR="00576DD7" w:rsidRPr="0034115D" w:rsidRDefault="00987B68" w:rsidP="00576DD7">
      <w:pPr>
        <w:jc w:val="center"/>
        <w:rPr>
          <w:rFonts w:ascii="Tw Cen MT" w:hAnsi="Tw Cen MT" w:cs="Times New Roman"/>
          <w:sz w:val="24"/>
          <w:szCs w:val="24"/>
        </w:rPr>
      </w:pPr>
      <w:r w:rsidRPr="0034115D">
        <w:rPr>
          <w:rFonts w:ascii="Tw Cen MT" w:hAnsi="Tw Cen MT" w:cs="Times New Roman"/>
          <w:b/>
          <w:sz w:val="24"/>
          <w:szCs w:val="24"/>
        </w:rPr>
        <w:t>Figure 4:</w:t>
      </w:r>
      <w:r w:rsidRPr="0034115D">
        <w:rPr>
          <w:rFonts w:ascii="Tw Cen MT" w:hAnsi="Tw Cen MT" w:cs="Times New Roman"/>
          <w:sz w:val="24"/>
          <w:szCs w:val="24"/>
        </w:rPr>
        <w:t xml:space="preserve"> Pass on modality for chickens</w:t>
      </w:r>
    </w:p>
    <w:p w:rsidR="002D5ED0" w:rsidRPr="0034115D" w:rsidRDefault="00576DD7" w:rsidP="00576DD7">
      <w:pPr>
        <w:rPr>
          <w:rFonts w:ascii="Tw Cen MT" w:hAnsi="Tw Cen MT" w:cs="Times New Roman"/>
          <w:sz w:val="24"/>
          <w:szCs w:val="24"/>
        </w:rPr>
      </w:pPr>
      <w:r w:rsidRPr="0034115D">
        <w:rPr>
          <w:rFonts w:ascii="Tw Cen MT" w:hAnsi="Tw Cen MT" w:cs="Times New Roman"/>
          <w:sz w:val="24"/>
          <w:szCs w:val="24"/>
        </w:rPr>
        <w:t>T</w:t>
      </w:r>
      <w:r w:rsidR="00154548" w:rsidRPr="0034115D">
        <w:rPr>
          <w:rFonts w:ascii="Tw Cen MT" w:hAnsi="Tw Cen MT" w:cs="Times New Roman"/>
          <w:sz w:val="24"/>
          <w:szCs w:val="24"/>
        </w:rPr>
        <w:t>he intervention is scaled up by the concept</w:t>
      </w:r>
      <w:r w:rsidR="003D7385" w:rsidRPr="0034115D">
        <w:rPr>
          <w:rFonts w:ascii="Tw Cen MT" w:hAnsi="Tw Cen MT" w:cs="Times New Roman"/>
          <w:sz w:val="24"/>
          <w:szCs w:val="24"/>
        </w:rPr>
        <w:t xml:space="preserve"> of pass-on as alluded to </w:t>
      </w:r>
      <w:r w:rsidR="000955EE">
        <w:rPr>
          <w:rFonts w:ascii="Tw Cen MT" w:hAnsi="Tw Cen MT" w:cs="Times New Roman"/>
          <w:sz w:val="24"/>
          <w:szCs w:val="24"/>
        </w:rPr>
        <w:t>in figures shown.</w:t>
      </w:r>
    </w:p>
    <w:p w:rsidR="003D7385" w:rsidRPr="0034115D" w:rsidRDefault="00383A2F" w:rsidP="00576DD7">
      <w:pPr>
        <w:rPr>
          <w:rFonts w:ascii="Tw Cen MT" w:hAnsi="Tw Cen MT" w:cs="Times New Roman"/>
          <w:sz w:val="24"/>
          <w:szCs w:val="24"/>
        </w:rPr>
      </w:pPr>
      <w:r w:rsidRPr="0034115D">
        <w:rPr>
          <w:rFonts w:ascii="Tw Cen MT" w:hAnsi="Tw Cen MT" w:cs="Times New Roman"/>
          <w:sz w:val="24"/>
          <w:szCs w:val="24"/>
        </w:rPr>
        <w:t>.</w:t>
      </w:r>
      <w:r w:rsidR="002D5ED0" w:rsidRPr="0034115D">
        <w:rPr>
          <w:rFonts w:ascii="Tw Cen MT" w:hAnsi="Tw Cen MT" w:cs="Times New Roman"/>
          <w:noProof/>
          <w:sz w:val="24"/>
          <w:szCs w:val="24"/>
          <w:lang w:eastAsia="en-GB"/>
        </w:rPr>
        <w:drawing>
          <wp:inline distT="0" distB="0" distL="0" distR="0">
            <wp:extent cx="5476514" cy="2070601"/>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2692" cy="2091841"/>
                    </a:xfrm>
                    <a:prstGeom prst="rect">
                      <a:avLst/>
                    </a:prstGeom>
                    <a:noFill/>
                    <a:ln>
                      <a:noFill/>
                    </a:ln>
                  </pic:spPr>
                </pic:pic>
              </a:graphicData>
            </a:graphic>
          </wp:inline>
        </w:drawing>
      </w:r>
    </w:p>
    <w:p w:rsidR="002D5ED0" w:rsidRPr="0034115D" w:rsidRDefault="002D5ED0" w:rsidP="00576DD7">
      <w:pPr>
        <w:rPr>
          <w:rFonts w:ascii="Tw Cen MT" w:hAnsi="Tw Cen MT" w:cs="Times New Roman"/>
          <w:sz w:val="24"/>
          <w:szCs w:val="24"/>
        </w:rPr>
      </w:pPr>
    </w:p>
    <w:p w:rsidR="003D7385" w:rsidRPr="0034115D" w:rsidRDefault="003D7385" w:rsidP="004C0D25">
      <w:pPr>
        <w:keepNext/>
        <w:rPr>
          <w:rFonts w:ascii="Tw Cen MT" w:hAnsi="Tw Cen MT" w:cs="Times New Roman"/>
          <w:sz w:val="24"/>
          <w:szCs w:val="24"/>
        </w:rPr>
      </w:pPr>
    </w:p>
    <w:p w:rsidR="004C0D25" w:rsidRPr="0034115D" w:rsidRDefault="004C0D25" w:rsidP="00D5581F">
      <w:pPr>
        <w:pStyle w:val="Caption"/>
        <w:jc w:val="both"/>
        <w:rPr>
          <w:rFonts w:ascii="Tw Cen MT" w:hAnsi="Tw Cen MT" w:cs="Times New Roman"/>
          <w:b/>
          <w:color w:val="auto"/>
          <w:sz w:val="24"/>
          <w:szCs w:val="24"/>
        </w:rPr>
      </w:pPr>
    </w:p>
    <w:p w:rsidR="004C0D25" w:rsidRPr="0034115D" w:rsidRDefault="004C0D25" w:rsidP="004C0D25">
      <w:pPr>
        <w:rPr>
          <w:rFonts w:ascii="Tw Cen MT" w:hAnsi="Tw Cen MT"/>
        </w:rPr>
      </w:pPr>
    </w:p>
    <w:p w:rsidR="004C0D25" w:rsidRPr="0034115D" w:rsidRDefault="004C0D25" w:rsidP="004C0D25">
      <w:pPr>
        <w:rPr>
          <w:rFonts w:ascii="Tw Cen MT" w:hAnsi="Tw Cen MT"/>
        </w:rPr>
      </w:pPr>
    </w:p>
    <w:p w:rsidR="004C0D25" w:rsidRPr="0034115D" w:rsidRDefault="004C0D25" w:rsidP="004C0D25">
      <w:pPr>
        <w:rPr>
          <w:rFonts w:ascii="Tw Cen MT" w:hAnsi="Tw Cen MT"/>
        </w:rPr>
      </w:pPr>
      <w:r w:rsidRPr="0034115D">
        <w:rPr>
          <w:rFonts w:ascii="Tw Cen MT" w:hAnsi="Tw Cen MT" w:cs="Times New Roman"/>
          <w:noProof/>
          <w:sz w:val="24"/>
          <w:szCs w:val="24"/>
          <w:lang w:eastAsia="en-GB"/>
        </w:rPr>
        <w:drawing>
          <wp:anchor distT="0" distB="0" distL="114300" distR="114300" simplePos="0" relativeHeight="251650048" behindDoc="0" locked="0" layoutInCell="1" allowOverlap="1">
            <wp:simplePos x="0" y="0"/>
            <wp:positionH relativeFrom="margin">
              <wp:posOffset>1760855</wp:posOffset>
            </wp:positionH>
            <wp:positionV relativeFrom="margin">
              <wp:posOffset>-80645</wp:posOffset>
            </wp:positionV>
            <wp:extent cx="2402840" cy="1457960"/>
            <wp:effectExtent l="19050" t="0" r="0" b="0"/>
            <wp:wrapSquare wrapText="bothSides"/>
            <wp:docPr id="3" name="Picture 3" descr="C:\Users\KENNEDY\Desktop\DOC-2017102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ENNEDY\Desktop\DOC-20171028-WA00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02840" cy="1457960"/>
                    </a:xfrm>
                    <a:prstGeom prst="rect">
                      <a:avLst/>
                    </a:prstGeom>
                    <a:noFill/>
                    <a:ln>
                      <a:noFill/>
                    </a:ln>
                  </pic:spPr>
                </pic:pic>
              </a:graphicData>
            </a:graphic>
          </wp:anchor>
        </w:drawing>
      </w:r>
    </w:p>
    <w:p w:rsidR="0027316D" w:rsidRPr="0034115D" w:rsidRDefault="0027316D" w:rsidP="00D5581F">
      <w:pPr>
        <w:jc w:val="both"/>
        <w:rPr>
          <w:rFonts w:ascii="Tw Cen MT" w:hAnsi="Tw Cen MT" w:cs="Times New Roman"/>
          <w:b/>
          <w:sz w:val="24"/>
          <w:szCs w:val="24"/>
        </w:rPr>
      </w:pPr>
    </w:p>
    <w:p w:rsidR="0027316D" w:rsidRPr="0034115D" w:rsidRDefault="0027316D" w:rsidP="00D5581F">
      <w:pPr>
        <w:jc w:val="both"/>
        <w:rPr>
          <w:rFonts w:ascii="Tw Cen MT" w:hAnsi="Tw Cen MT" w:cs="Times New Roman"/>
          <w:b/>
          <w:sz w:val="24"/>
          <w:szCs w:val="24"/>
        </w:rPr>
      </w:pPr>
    </w:p>
    <w:p w:rsidR="002D5ED0" w:rsidRPr="0034115D" w:rsidRDefault="002D5ED0" w:rsidP="002D5ED0">
      <w:pPr>
        <w:rPr>
          <w:rFonts w:ascii="Tw Cen MT" w:hAnsi="Tw Cen MT" w:cs="Times New Roman"/>
          <w:b/>
          <w:sz w:val="24"/>
          <w:szCs w:val="24"/>
        </w:rPr>
      </w:pPr>
    </w:p>
    <w:p w:rsidR="002D5ED0" w:rsidRPr="0034115D" w:rsidRDefault="002D5ED0" w:rsidP="002D5ED0">
      <w:pPr>
        <w:rPr>
          <w:rFonts w:ascii="Tw Cen MT" w:hAnsi="Tw Cen MT" w:cs="Times New Roman"/>
          <w:b/>
          <w:sz w:val="24"/>
          <w:szCs w:val="24"/>
        </w:rPr>
      </w:pPr>
    </w:p>
    <w:p w:rsidR="004C0D25" w:rsidRPr="0034115D" w:rsidRDefault="00720A5B" w:rsidP="002D5ED0">
      <w:pPr>
        <w:jc w:val="center"/>
        <w:rPr>
          <w:rFonts w:ascii="Tw Cen MT" w:hAnsi="Tw Cen MT" w:cs="Times New Roman"/>
          <w:b/>
          <w:sz w:val="20"/>
          <w:szCs w:val="20"/>
        </w:rPr>
      </w:pPr>
      <w:r w:rsidRPr="0034115D">
        <w:rPr>
          <w:rFonts w:ascii="Tw Cen MT" w:hAnsi="Tw Cen MT" w:cs="Times New Roman"/>
          <w:b/>
          <w:sz w:val="20"/>
          <w:szCs w:val="20"/>
        </w:rPr>
        <w:t xml:space="preserve">Figure </w:t>
      </w:r>
      <w:r w:rsidR="002D5ED0" w:rsidRPr="0034115D">
        <w:rPr>
          <w:rFonts w:ascii="Tw Cen MT" w:hAnsi="Tw Cen MT" w:cs="Times New Roman"/>
          <w:b/>
          <w:sz w:val="20"/>
          <w:szCs w:val="20"/>
        </w:rPr>
        <w:t>7</w:t>
      </w:r>
      <w:r w:rsidRPr="0034115D">
        <w:rPr>
          <w:rFonts w:ascii="Tw Cen MT" w:hAnsi="Tw Cen MT" w:cs="Times New Roman"/>
          <w:b/>
          <w:sz w:val="20"/>
          <w:szCs w:val="20"/>
        </w:rPr>
        <w:t xml:space="preserve">: </w:t>
      </w:r>
      <w:r w:rsidRPr="0034115D">
        <w:rPr>
          <w:rFonts w:ascii="Tw Cen MT" w:hAnsi="Tw Cen MT" w:cs="Times New Roman"/>
          <w:sz w:val="20"/>
          <w:szCs w:val="20"/>
        </w:rPr>
        <w:t>The EMO giving chickens to second beneficiary at Nakoli village</w:t>
      </w:r>
    </w:p>
    <w:p w:rsidR="00720A5B" w:rsidRPr="0034115D" w:rsidRDefault="00720A5B" w:rsidP="004C0D25">
      <w:pPr>
        <w:jc w:val="center"/>
        <w:rPr>
          <w:rFonts w:ascii="Tw Cen MT" w:hAnsi="Tw Cen MT" w:cs="Times New Roman"/>
          <w:sz w:val="20"/>
          <w:szCs w:val="20"/>
        </w:rPr>
      </w:pPr>
      <w:r w:rsidRPr="0034115D">
        <w:rPr>
          <w:rFonts w:ascii="Tw Cen MT" w:hAnsi="Tw Cen MT" w:cs="Times New Roman"/>
          <w:sz w:val="20"/>
          <w:szCs w:val="20"/>
        </w:rPr>
        <w:t>Mbulumbuzi EPA</w:t>
      </w:r>
    </w:p>
    <w:p w:rsidR="00576DD7" w:rsidRPr="0034115D" w:rsidRDefault="00576DD7" w:rsidP="00576DD7">
      <w:pPr>
        <w:jc w:val="both"/>
        <w:rPr>
          <w:rFonts w:ascii="Tw Cen MT" w:hAnsi="Tw Cen MT" w:cs="Times New Roman"/>
          <w:sz w:val="24"/>
          <w:szCs w:val="24"/>
        </w:rPr>
      </w:pPr>
      <w:r w:rsidRPr="00113BBA">
        <w:rPr>
          <w:rFonts w:ascii="Tw Cen MT" w:hAnsi="Tw Cen MT" w:cs="Times New Roman"/>
          <w:b/>
          <w:sz w:val="24"/>
          <w:szCs w:val="24"/>
        </w:rPr>
        <w:t>Financial and technical support:</w:t>
      </w:r>
      <w:r w:rsidRPr="0034115D">
        <w:rPr>
          <w:rFonts w:ascii="Tw Cen MT" w:hAnsi="Tw Cen MT" w:cs="Times New Roman"/>
          <w:i/>
          <w:sz w:val="24"/>
          <w:szCs w:val="24"/>
        </w:rPr>
        <w:t xml:space="preserve"> </w:t>
      </w:r>
      <w:r w:rsidRPr="0034115D">
        <w:rPr>
          <w:rFonts w:ascii="Tw Cen MT" w:hAnsi="Tw Cen MT" w:cs="Times New Roman"/>
          <w:sz w:val="24"/>
          <w:szCs w:val="24"/>
        </w:rPr>
        <w:t>SAPP has provided financial support for procurement of small stock livestock, drugs, capacity building for both farmers and staff.</w:t>
      </w:r>
      <w:r w:rsidR="00A354B0">
        <w:rPr>
          <w:rFonts w:ascii="Tw Cen MT" w:hAnsi="Tw Cen MT" w:cs="Times New Roman"/>
          <w:sz w:val="24"/>
          <w:szCs w:val="24"/>
        </w:rPr>
        <w:t xml:space="preserve"> </w:t>
      </w:r>
      <w:r w:rsidRPr="0034115D">
        <w:rPr>
          <w:rFonts w:ascii="Tw Cen MT" w:hAnsi="Tw Cen MT" w:cs="Times New Roman"/>
          <w:sz w:val="24"/>
          <w:szCs w:val="24"/>
        </w:rPr>
        <w:t>All activities including field days, supervision and monitoring are financed by SAPP.</w:t>
      </w:r>
    </w:p>
    <w:p w:rsidR="0027316D" w:rsidRPr="0034115D" w:rsidRDefault="0027316D" w:rsidP="00D5581F">
      <w:pPr>
        <w:jc w:val="both"/>
        <w:rPr>
          <w:rFonts w:ascii="Tw Cen MT" w:hAnsi="Tw Cen MT" w:cs="Times New Roman"/>
          <w:b/>
          <w:sz w:val="24"/>
          <w:szCs w:val="24"/>
        </w:rPr>
      </w:pPr>
    </w:p>
    <w:p w:rsidR="005F4E0F" w:rsidRPr="0034115D" w:rsidRDefault="00AE2E47" w:rsidP="001F16EC">
      <w:pPr>
        <w:spacing w:line="276" w:lineRule="auto"/>
        <w:jc w:val="both"/>
        <w:rPr>
          <w:rFonts w:ascii="Tw Cen MT" w:hAnsi="Tw Cen MT" w:cs="Times New Roman"/>
          <w:b/>
          <w:sz w:val="24"/>
          <w:szCs w:val="24"/>
        </w:rPr>
      </w:pPr>
      <w:r w:rsidRPr="0034115D">
        <w:rPr>
          <w:rFonts w:ascii="Tw Cen MT" w:hAnsi="Tw Cen MT" w:cs="Times New Roman"/>
          <w:b/>
          <w:sz w:val="24"/>
          <w:szCs w:val="24"/>
        </w:rPr>
        <w:t>3.0 LESSONS LEA</w:t>
      </w:r>
      <w:r w:rsidR="00113BBA">
        <w:rPr>
          <w:rFonts w:ascii="Tw Cen MT" w:hAnsi="Tw Cen MT" w:cs="Times New Roman"/>
          <w:b/>
          <w:sz w:val="24"/>
          <w:szCs w:val="24"/>
        </w:rPr>
        <w:t>R</w:t>
      </w:r>
      <w:r w:rsidRPr="0034115D">
        <w:rPr>
          <w:rFonts w:ascii="Tw Cen MT" w:hAnsi="Tw Cen MT" w:cs="Times New Roman"/>
          <w:b/>
          <w:sz w:val="24"/>
          <w:szCs w:val="24"/>
        </w:rPr>
        <w:t>NT</w:t>
      </w:r>
    </w:p>
    <w:p w:rsidR="005F4E0F" w:rsidRPr="0034115D" w:rsidRDefault="002D5ED0" w:rsidP="001F16EC">
      <w:pPr>
        <w:pStyle w:val="ListParagraph"/>
        <w:numPr>
          <w:ilvl w:val="0"/>
          <w:numId w:val="15"/>
        </w:numPr>
        <w:spacing w:line="276" w:lineRule="auto"/>
        <w:jc w:val="both"/>
        <w:rPr>
          <w:rFonts w:ascii="Tw Cen MT" w:hAnsi="Tw Cen MT" w:cs="Times New Roman"/>
          <w:b/>
          <w:sz w:val="24"/>
          <w:szCs w:val="24"/>
        </w:rPr>
      </w:pPr>
      <w:r w:rsidRPr="0034115D">
        <w:rPr>
          <w:rFonts w:ascii="Tw Cen MT" w:hAnsi="Tw Cen MT" w:cs="Times New Roman"/>
          <w:sz w:val="24"/>
          <w:szCs w:val="24"/>
        </w:rPr>
        <w:t xml:space="preserve">Good agricultural practices </w:t>
      </w:r>
      <w:r w:rsidR="00F50040" w:rsidRPr="0034115D">
        <w:rPr>
          <w:rFonts w:ascii="Tw Cen MT" w:hAnsi="Tw Cen MT" w:cs="Times New Roman"/>
          <w:sz w:val="24"/>
          <w:szCs w:val="24"/>
        </w:rPr>
        <w:t xml:space="preserve">(basket chick rearing technology and supplementary feeding) help in fast multiplication of indigenous chickens resulting into quick pass on of the chickens to next </w:t>
      </w:r>
      <w:r w:rsidR="005F4E0F" w:rsidRPr="0034115D">
        <w:rPr>
          <w:rFonts w:ascii="Tw Cen MT" w:hAnsi="Tw Cen MT" w:cs="Times New Roman"/>
          <w:sz w:val="24"/>
          <w:szCs w:val="24"/>
        </w:rPr>
        <w:t>beneficiaries</w:t>
      </w:r>
      <w:r w:rsidR="00F50040" w:rsidRPr="0034115D">
        <w:rPr>
          <w:rFonts w:ascii="Tw Cen MT" w:hAnsi="Tw Cen MT" w:cs="Times New Roman"/>
          <w:sz w:val="24"/>
          <w:szCs w:val="24"/>
        </w:rPr>
        <w:t xml:space="preserve"> within the shortest period possible.</w:t>
      </w:r>
    </w:p>
    <w:p w:rsidR="00900BC9" w:rsidRPr="0034115D" w:rsidRDefault="008F5E0A" w:rsidP="00AB03D5">
      <w:pPr>
        <w:pStyle w:val="ListParagraph"/>
        <w:numPr>
          <w:ilvl w:val="0"/>
          <w:numId w:val="15"/>
        </w:numPr>
        <w:spacing w:line="276" w:lineRule="auto"/>
        <w:jc w:val="both"/>
        <w:rPr>
          <w:rFonts w:ascii="Tw Cen MT" w:hAnsi="Tw Cen MT" w:cs="Times New Roman"/>
          <w:sz w:val="24"/>
          <w:szCs w:val="24"/>
        </w:rPr>
      </w:pPr>
      <w:r>
        <w:rPr>
          <w:rFonts w:ascii="Tw Cen MT" w:hAnsi="Tw Cen MT" w:cs="Times New Roman"/>
          <w:sz w:val="24"/>
          <w:szCs w:val="24"/>
        </w:rPr>
        <w:t>The pass-</w:t>
      </w:r>
      <w:r w:rsidR="002D5ED0" w:rsidRPr="0034115D">
        <w:rPr>
          <w:rFonts w:ascii="Tw Cen MT" w:hAnsi="Tw Cen MT" w:cs="Times New Roman"/>
          <w:sz w:val="24"/>
          <w:szCs w:val="24"/>
        </w:rPr>
        <w:t xml:space="preserve">on programme is progressing exceptionally well where </w:t>
      </w:r>
      <w:r w:rsidR="00343750" w:rsidRPr="0034115D">
        <w:rPr>
          <w:rFonts w:ascii="Tw Cen MT" w:hAnsi="Tw Cen MT" w:cs="Times New Roman"/>
          <w:sz w:val="24"/>
          <w:szCs w:val="24"/>
        </w:rPr>
        <w:t xml:space="preserve">there is good </w:t>
      </w:r>
      <w:r w:rsidR="002D5ED0" w:rsidRPr="0034115D">
        <w:rPr>
          <w:rFonts w:ascii="Tw Cen MT" w:hAnsi="Tw Cen MT" w:cs="Times New Roman"/>
          <w:sz w:val="24"/>
          <w:szCs w:val="24"/>
        </w:rPr>
        <w:t xml:space="preserve">leadership </w:t>
      </w:r>
      <w:r w:rsidR="00455725" w:rsidRPr="0034115D">
        <w:rPr>
          <w:rFonts w:ascii="Tw Cen MT" w:hAnsi="Tw Cen MT" w:cs="Times New Roman"/>
          <w:sz w:val="24"/>
          <w:szCs w:val="24"/>
        </w:rPr>
        <w:t>(village</w:t>
      </w:r>
      <w:r w:rsidR="008D185D">
        <w:rPr>
          <w:rFonts w:ascii="Tw Cen MT" w:hAnsi="Tw Cen MT" w:cs="Times New Roman"/>
          <w:sz w:val="24"/>
          <w:szCs w:val="24"/>
        </w:rPr>
        <w:t xml:space="preserve"> </w:t>
      </w:r>
      <w:r w:rsidR="00455725" w:rsidRPr="0034115D">
        <w:rPr>
          <w:rFonts w:ascii="Tw Cen MT" w:hAnsi="Tw Cen MT" w:cs="Times New Roman"/>
          <w:sz w:val="24"/>
          <w:szCs w:val="24"/>
        </w:rPr>
        <w:t>heads, lead</w:t>
      </w:r>
      <w:r w:rsidR="008D185D">
        <w:rPr>
          <w:rFonts w:ascii="Tw Cen MT" w:hAnsi="Tw Cen MT" w:cs="Times New Roman"/>
          <w:sz w:val="24"/>
          <w:szCs w:val="24"/>
        </w:rPr>
        <w:t xml:space="preserve"> </w:t>
      </w:r>
      <w:r w:rsidR="00455725" w:rsidRPr="0034115D">
        <w:rPr>
          <w:rFonts w:ascii="Tw Cen MT" w:hAnsi="Tw Cen MT" w:cs="Times New Roman"/>
          <w:sz w:val="24"/>
          <w:szCs w:val="24"/>
        </w:rPr>
        <w:t>farmers) plus</w:t>
      </w:r>
      <w:r w:rsidR="008D185D">
        <w:rPr>
          <w:rFonts w:ascii="Tw Cen MT" w:hAnsi="Tw Cen MT" w:cs="Times New Roman"/>
          <w:sz w:val="24"/>
          <w:szCs w:val="24"/>
        </w:rPr>
        <w:t xml:space="preserve"> involvement of the DAE</w:t>
      </w:r>
      <w:r w:rsidR="002D5ED0" w:rsidRPr="0034115D">
        <w:rPr>
          <w:rFonts w:ascii="Tw Cen MT" w:hAnsi="Tw Cen MT" w:cs="Times New Roman"/>
          <w:sz w:val="24"/>
          <w:szCs w:val="24"/>
        </w:rPr>
        <w:t>S</w:t>
      </w:r>
      <w:r w:rsidR="00343750" w:rsidRPr="0034115D">
        <w:rPr>
          <w:rFonts w:ascii="Tw Cen MT" w:hAnsi="Tw Cen MT" w:cs="Times New Roman"/>
          <w:sz w:val="24"/>
          <w:szCs w:val="24"/>
        </w:rPr>
        <w:t xml:space="preserve"> structure</w:t>
      </w:r>
      <w:r w:rsidR="002D5ED0" w:rsidRPr="0034115D">
        <w:rPr>
          <w:rFonts w:ascii="Tw Cen MT" w:hAnsi="Tw Cen MT" w:cs="Times New Roman"/>
          <w:sz w:val="24"/>
          <w:szCs w:val="24"/>
        </w:rPr>
        <w:t xml:space="preserve">s such as VAC, VDC, </w:t>
      </w:r>
      <w:r>
        <w:rPr>
          <w:rFonts w:ascii="Tw Cen MT" w:hAnsi="Tw Cen MT" w:cs="Times New Roman"/>
          <w:sz w:val="24"/>
          <w:szCs w:val="24"/>
        </w:rPr>
        <w:t xml:space="preserve">and </w:t>
      </w:r>
      <w:r w:rsidR="002D5ED0" w:rsidRPr="0034115D">
        <w:rPr>
          <w:rFonts w:ascii="Tw Cen MT" w:hAnsi="Tw Cen MT" w:cs="Times New Roman"/>
          <w:sz w:val="24"/>
          <w:szCs w:val="24"/>
        </w:rPr>
        <w:t>ADCs.</w:t>
      </w:r>
      <w:r w:rsidR="00900BC9" w:rsidRPr="0034115D">
        <w:rPr>
          <w:rFonts w:ascii="Tw Cen MT" w:hAnsi="Tw Cen MT" w:cs="Times New Roman"/>
          <w:sz w:val="24"/>
          <w:szCs w:val="24"/>
        </w:rPr>
        <w:t xml:space="preserve"> </w:t>
      </w:r>
      <w:r w:rsidR="00DA449F">
        <w:rPr>
          <w:rFonts w:ascii="Tw Cen MT" w:hAnsi="Tw Cen MT" w:cs="Times New Roman"/>
          <w:sz w:val="24"/>
          <w:szCs w:val="24"/>
        </w:rPr>
        <w:t>A</w:t>
      </w:r>
      <w:r w:rsidR="00DA449F" w:rsidRPr="0034115D">
        <w:rPr>
          <w:rFonts w:ascii="Tw Cen MT" w:hAnsi="Tw Cen MT" w:cs="Times New Roman"/>
          <w:sz w:val="24"/>
          <w:szCs w:val="24"/>
        </w:rPr>
        <w:t xml:space="preserve">t national level </w:t>
      </w:r>
      <w:r w:rsidR="00900BC9" w:rsidRPr="0034115D">
        <w:rPr>
          <w:rFonts w:ascii="Tw Cen MT" w:hAnsi="Tw Cen MT" w:cs="Times New Roman"/>
          <w:sz w:val="24"/>
          <w:szCs w:val="24"/>
        </w:rPr>
        <w:t>Total number of chickens that have been passed on to next beneficiaries has risen to 38,912 by December, 2018 translating into MK116, 736,000 when considering an average price of MK3000 per chicken. For goats</w:t>
      </w:r>
      <w:r w:rsidR="00B21890" w:rsidRPr="0034115D">
        <w:rPr>
          <w:rFonts w:ascii="Tw Cen MT" w:hAnsi="Tw Cen MT" w:cs="Times New Roman"/>
          <w:sz w:val="24"/>
          <w:szCs w:val="24"/>
        </w:rPr>
        <w:t>,</w:t>
      </w:r>
      <w:r w:rsidR="00900BC9" w:rsidRPr="0034115D">
        <w:rPr>
          <w:rFonts w:ascii="Tw Cen MT" w:hAnsi="Tw Cen MT" w:cs="Times New Roman"/>
          <w:sz w:val="24"/>
          <w:szCs w:val="24"/>
        </w:rPr>
        <w:t xml:space="preserve"> 8058 </w:t>
      </w:r>
      <w:r w:rsidR="00B21890" w:rsidRPr="0034115D">
        <w:rPr>
          <w:rFonts w:ascii="Tw Cen MT" w:hAnsi="Tw Cen MT" w:cs="Times New Roman"/>
          <w:sz w:val="24"/>
          <w:szCs w:val="24"/>
        </w:rPr>
        <w:t>goats have been pass</w:t>
      </w:r>
      <w:r w:rsidR="00A354B0">
        <w:rPr>
          <w:rFonts w:ascii="Tw Cen MT" w:hAnsi="Tw Cen MT" w:cs="Times New Roman"/>
          <w:sz w:val="24"/>
          <w:szCs w:val="24"/>
        </w:rPr>
        <w:t>ed</w:t>
      </w:r>
      <w:r w:rsidR="00B21890" w:rsidRPr="0034115D">
        <w:rPr>
          <w:rFonts w:ascii="Tw Cen MT" w:hAnsi="Tw Cen MT" w:cs="Times New Roman"/>
          <w:sz w:val="24"/>
          <w:szCs w:val="24"/>
        </w:rPr>
        <w:t xml:space="preserve"> on at national level translating into MK201,450,000 considering an average price of MK25,000 per goat. This </w:t>
      </w:r>
      <w:r w:rsidR="00DA449F">
        <w:rPr>
          <w:rFonts w:ascii="Tw Cen MT" w:hAnsi="Tw Cen MT" w:cs="Times New Roman"/>
          <w:sz w:val="24"/>
          <w:szCs w:val="24"/>
        </w:rPr>
        <w:t xml:space="preserve"> a lot of</w:t>
      </w:r>
      <w:r w:rsidR="00B21890" w:rsidRPr="0034115D">
        <w:rPr>
          <w:rFonts w:ascii="Tw Cen MT" w:hAnsi="Tw Cen MT" w:cs="Times New Roman"/>
          <w:sz w:val="24"/>
          <w:szCs w:val="24"/>
        </w:rPr>
        <w:t xml:space="preserve"> money that has been rea</w:t>
      </w:r>
      <w:r w:rsidR="00A354B0">
        <w:rPr>
          <w:rFonts w:ascii="Tw Cen MT" w:hAnsi="Tw Cen MT" w:cs="Times New Roman"/>
          <w:sz w:val="24"/>
          <w:szCs w:val="24"/>
        </w:rPr>
        <w:t>lised within three</w:t>
      </w:r>
      <w:r w:rsidR="00B21890" w:rsidRPr="0034115D">
        <w:rPr>
          <w:rFonts w:ascii="Tw Cen MT" w:hAnsi="Tw Cen MT" w:cs="Times New Roman"/>
          <w:sz w:val="24"/>
          <w:szCs w:val="24"/>
        </w:rPr>
        <w:t xml:space="preserve"> years that </w:t>
      </w:r>
      <w:r w:rsidR="00DA449F">
        <w:rPr>
          <w:rFonts w:ascii="Tw Cen MT" w:hAnsi="Tw Cen MT" w:cs="Times New Roman"/>
          <w:sz w:val="24"/>
          <w:szCs w:val="24"/>
        </w:rPr>
        <w:t>Department of Animal Health and Livestock Development (</w:t>
      </w:r>
      <w:r w:rsidR="00B21890" w:rsidRPr="0034115D">
        <w:rPr>
          <w:rFonts w:ascii="Tw Cen MT" w:hAnsi="Tw Cen MT" w:cs="Times New Roman"/>
          <w:sz w:val="24"/>
          <w:szCs w:val="24"/>
        </w:rPr>
        <w:t>DAHLD</w:t>
      </w:r>
      <w:r w:rsidR="00DA449F">
        <w:rPr>
          <w:rFonts w:ascii="Tw Cen MT" w:hAnsi="Tw Cen MT" w:cs="Times New Roman"/>
          <w:sz w:val="24"/>
          <w:szCs w:val="24"/>
        </w:rPr>
        <w:t>)</w:t>
      </w:r>
      <w:r w:rsidR="00B21890" w:rsidRPr="0034115D">
        <w:rPr>
          <w:rFonts w:ascii="Tw Cen MT" w:hAnsi="Tw Cen MT" w:cs="Times New Roman"/>
          <w:sz w:val="24"/>
          <w:szCs w:val="24"/>
        </w:rPr>
        <w:t xml:space="preserve"> has been in the project.</w:t>
      </w:r>
    </w:p>
    <w:p w:rsidR="000C266D" w:rsidRPr="0034115D" w:rsidRDefault="00455725" w:rsidP="00AB03D5">
      <w:pPr>
        <w:pStyle w:val="ListParagraph"/>
        <w:numPr>
          <w:ilvl w:val="0"/>
          <w:numId w:val="15"/>
        </w:numPr>
        <w:spacing w:line="276" w:lineRule="auto"/>
        <w:jc w:val="both"/>
        <w:rPr>
          <w:rFonts w:ascii="Tw Cen MT" w:hAnsi="Tw Cen MT" w:cs="Times New Roman"/>
          <w:sz w:val="24"/>
          <w:szCs w:val="24"/>
        </w:rPr>
      </w:pPr>
      <w:r w:rsidRPr="0034115D">
        <w:rPr>
          <w:rFonts w:ascii="Tw Cen MT" w:hAnsi="Tw Cen MT" w:cs="Times New Roman"/>
          <w:sz w:val="24"/>
          <w:szCs w:val="24"/>
        </w:rPr>
        <w:t>Incidences of Newcastle disease have drastically reduced due to regular vaccination campaigns.</w:t>
      </w:r>
      <w:r w:rsidR="00A354B0">
        <w:rPr>
          <w:rFonts w:ascii="Tw Cen MT" w:hAnsi="Tw Cen MT" w:cs="Times New Roman"/>
          <w:sz w:val="24"/>
          <w:szCs w:val="24"/>
        </w:rPr>
        <w:t xml:space="preserve"> </w:t>
      </w:r>
      <w:r w:rsidR="00B66C88" w:rsidRPr="0034115D">
        <w:rPr>
          <w:rFonts w:ascii="Tw Cen MT" w:hAnsi="Tw Cen MT" w:cs="Times New Roman"/>
          <w:sz w:val="24"/>
          <w:szCs w:val="24"/>
        </w:rPr>
        <w:t xml:space="preserve">For </w:t>
      </w:r>
      <w:r w:rsidR="00047684" w:rsidRPr="0034115D">
        <w:rPr>
          <w:rFonts w:ascii="Tw Cen MT" w:hAnsi="Tw Cen MT" w:cs="Times New Roman"/>
          <w:sz w:val="24"/>
          <w:szCs w:val="24"/>
        </w:rPr>
        <w:t>example,</w:t>
      </w:r>
      <w:r w:rsidR="00EA0986">
        <w:rPr>
          <w:rFonts w:ascii="Tw Cen MT" w:hAnsi="Tw Cen MT" w:cs="Times New Roman"/>
          <w:sz w:val="24"/>
          <w:szCs w:val="24"/>
        </w:rPr>
        <w:t xml:space="preserve"> in Nakoli V</w:t>
      </w:r>
      <w:r w:rsidR="00B66C88" w:rsidRPr="0034115D">
        <w:rPr>
          <w:rFonts w:ascii="Tw Cen MT" w:hAnsi="Tw Cen MT" w:cs="Times New Roman"/>
          <w:sz w:val="24"/>
          <w:szCs w:val="24"/>
        </w:rPr>
        <w:t xml:space="preserve">illage, they received 150 chickens in 2016. </w:t>
      </w:r>
      <w:r w:rsidR="00EA0986">
        <w:rPr>
          <w:rFonts w:ascii="Tw Cen MT" w:hAnsi="Tw Cen MT" w:cs="Times New Roman"/>
          <w:sz w:val="24"/>
          <w:szCs w:val="24"/>
        </w:rPr>
        <w:t>A</w:t>
      </w:r>
      <w:r w:rsidR="00B66C88" w:rsidRPr="0034115D">
        <w:rPr>
          <w:rFonts w:ascii="Tw Cen MT" w:hAnsi="Tw Cen MT" w:cs="Times New Roman"/>
          <w:sz w:val="24"/>
          <w:szCs w:val="24"/>
        </w:rPr>
        <w:t xml:space="preserve">fter hatching the </w:t>
      </w:r>
      <w:r w:rsidR="00F50040" w:rsidRPr="0034115D">
        <w:rPr>
          <w:rFonts w:ascii="Tw Cen MT" w:hAnsi="Tw Cen MT" w:cs="Times New Roman"/>
          <w:sz w:val="24"/>
          <w:szCs w:val="24"/>
        </w:rPr>
        <w:t xml:space="preserve">chickens </w:t>
      </w:r>
      <w:r w:rsidR="00B66C88" w:rsidRPr="0034115D">
        <w:rPr>
          <w:rFonts w:ascii="Tw Cen MT" w:hAnsi="Tw Cen MT" w:cs="Times New Roman"/>
          <w:sz w:val="24"/>
          <w:szCs w:val="24"/>
        </w:rPr>
        <w:t xml:space="preserve">have increased up to </w:t>
      </w:r>
      <w:r w:rsidR="00047684" w:rsidRPr="0034115D">
        <w:rPr>
          <w:rFonts w:ascii="Tw Cen MT" w:hAnsi="Tw Cen MT" w:cs="Times New Roman"/>
          <w:sz w:val="24"/>
          <w:szCs w:val="24"/>
        </w:rPr>
        <w:t xml:space="preserve">961 as </w:t>
      </w:r>
      <w:r w:rsidR="00EA0986">
        <w:rPr>
          <w:rFonts w:ascii="Tw Cen MT" w:hAnsi="Tw Cen MT" w:cs="Times New Roman"/>
          <w:sz w:val="24"/>
          <w:szCs w:val="24"/>
        </w:rPr>
        <w:t xml:space="preserve">at </w:t>
      </w:r>
      <w:r w:rsidR="00F50040" w:rsidRPr="0034115D">
        <w:rPr>
          <w:rFonts w:ascii="Tw Cen MT" w:hAnsi="Tw Cen MT" w:cs="Times New Roman"/>
          <w:sz w:val="24"/>
          <w:szCs w:val="24"/>
        </w:rPr>
        <w:t>December, 2018</w:t>
      </w:r>
      <w:r w:rsidR="00047684" w:rsidRPr="0034115D">
        <w:rPr>
          <w:rFonts w:ascii="Tw Cen MT" w:hAnsi="Tw Cen MT" w:cs="Times New Roman"/>
          <w:sz w:val="24"/>
          <w:szCs w:val="24"/>
        </w:rPr>
        <w:t xml:space="preserve">. But they have also sold 478 and consumed 119 chickens. </w:t>
      </w:r>
    </w:p>
    <w:p w:rsidR="00045460" w:rsidRPr="0034115D" w:rsidRDefault="00F93445" w:rsidP="001F16EC">
      <w:pPr>
        <w:pStyle w:val="ListParagraph"/>
        <w:numPr>
          <w:ilvl w:val="0"/>
          <w:numId w:val="15"/>
        </w:numPr>
        <w:spacing w:line="276" w:lineRule="auto"/>
        <w:jc w:val="both"/>
        <w:rPr>
          <w:rFonts w:ascii="Tw Cen MT" w:hAnsi="Tw Cen MT" w:cs="Times New Roman"/>
          <w:sz w:val="24"/>
          <w:szCs w:val="24"/>
        </w:rPr>
      </w:pPr>
      <w:r w:rsidRPr="0034115D">
        <w:rPr>
          <w:rFonts w:ascii="Tw Cen MT" w:hAnsi="Tw Cen MT" w:cs="Times New Roman"/>
          <w:sz w:val="24"/>
          <w:szCs w:val="24"/>
        </w:rPr>
        <w:t>Farmers now appreciate the concept of attaching value to their livestock and feel the loss of an animal as a loss of so much money.</w:t>
      </w:r>
      <w:r w:rsidR="00A354B0">
        <w:rPr>
          <w:rFonts w:ascii="Tw Cen MT" w:hAnsi="Tw Cen MT" w:cs="Times New Roman"/>
          <w:sz w:val="24"/>
          <w:szCs w:val="24"/>
        </w:rPr>
        <w:t xml:space="preserve"> For example</w:t>
      </w:r>
      <w:r w:rsidR="00B21890" w:rsidRPr="0034115D">
        <w:rPr>
          <w:rFonts w:ascii="Tw Cen MT" w:hAnsi="Tw Cen MT" w:cs="Times New Roman"/>
          <w:sz w:val="24"/>
          <w:szCs w:val="24"/>
        </w:rPr>
        <w:t xml:space="preserve"> Chiradzulu </w:t>
      </w:r>
      <w:r w:rsidR="00EA0986">
        <w:rPr>
          <w:rFonts w:ascii="Tw Cen MT" w:hAnsi="Tw Cen MT" w:cs="Times New Roman"/>
          <w:sz w:val="24"/>
          <w:szCs w:val="24"/>
        </w:rPr>
        <w:t>D</w:t>
      </w:r>
      <w:r w:rsidR="004D464A" w:rsidRPr="0034115D">
        <w:rPr>
          <w:rFonts w:ascii="Tw Cen MT" w:hAnsi="Tw Cen MT" w:cs="Times New Roman"/>
          <w:sz w:val="24"/>
          <w:szCs w:val="24"/>
        </w:rPr>
        <w:t>istrict has</w:t>
      </w:r>
      <w:r w:rsidR="00A354B0">
        <w:rPr>
          <w:rFonts w:ascii="Tw Cen MT" w:hAnsi="Tw Cen MT" w:cs="Times New Roman"/>
          <w:sz w:val="24"/>
          <w:szCs w:val="24"/>
        </w:rPr>
        <w:t xml:space="preserve"> registered a growth rate of 48per cent</w:t>
      </w:r>
      <w:r w:rsidR="004D464A" w:rsidRPr="0034115D">
        <w:rPr>
          <w:rFonts w:ascii="Tw Cen MT" w:hAnsi="Tw Cen MT" w:cs="Times New Roman"/>
          <w:sz w:val="24"/>
          <w:szCs w:val="24"/>
        </w:rPr>
        <w:t xml:space="preserve"> in goa</w:t>
      </w:r>
      <w:r w:rsidR="00A354B0">
        <w:rPr>
          <w:rFonts w:ascii="Tw Cen MT" w:hAnsi="Tw Cen MT" w:cs="Times New Roman"/>
          <w:sz w:val="24"/>
          <w:szCs w:val="24"/>
        </w:rPr>
        <w:t>t production and 133 per cent</w:t>
      </w:r>
      <w:r w:rsidR="004D464A" w:rsidRPr="0034115D">
        <w:rPr>
          <w:rFonts w:ascii="Tw Cen MT" w:hAnsi="Tw Cen MT" w:cs="Times New Roman"/>
          <w:sz w:val="24"/>
          <w:szCs w:val="24"/>
        </w:rPr>
        <w:t xml:space="preserve"> in local chicken production under SAPP. From the initial population of 1</w:t>
      </w:r>
      <w:r w:rsidR="00C63D74" w:rsidRPr="0034115D">
        <w:rPr>
          <w:rFonts w:ascii="Tw Cen MT" w:hAnsi="Tw Cen MT" w:cs="Times New Roman"/>
          <w:sz w:val="24"/>
          <w:szCs w:val="24"/>
        </w:rPr>
        <w:t>,8</w:t>
      </w:r>
      <w:r w:rsidR="004D464A" w:rsidRPr="0034115D">
        <w:rPr>
          <w:rFonts w:ascii="Tw Cen MT" w:hAnsi="Tw Cen MT" w:cs="Times New Roman"/>
          <w:sz w:val="24"/>
          <w:szCs w:val="24"/>
        </w:rPr>
        <w:t>50 to the current population of 3,194</w:t>
      </w:r>
      <w:r w:rsidR="00AA4FD9" w:rsidRPr="0034115D">
        <w:rPr>
          <w:rFonts w:ascii="Tw Cen MT" w:hAnsi="Tw Cen MT" w:cs="Times New Roman"/>
          <w:sz w:val="24"/>
          <w:szCs w:val="24"/>
        </w:rPr>
        <w:t xml:space="preserve"> in Chiradzulu District alone</w:t>
      </w:r>
      <w:r w:rsidR="004D464A" w:rsidRPr="0034115D">
        <w:rPr>
          <w:rFonts w:ascii="Tw Cen MT" w:hAnsi="Tw Cen MT" w:cs="Times New Roman"/>
          <w:sz w:val="24"/>
          <w:szCs w:val="24"/>
        </w:rPr>
        <w:t>. In monetary connotations, at the local price of MK 2</w:t>
      </w:r>
      <w:r w:rsidR="00B21890" w:rsidRPr="0034115D">
        <w:rPr>
          <w:rFonts w:ascii="Tw Cen MT" w:hAnsi="Tw Cen MT" w:cs="Times New Roman"/>
          <w:sz w:val="24"/>
          <w:szCs w:val="24"/>
        </w:rPr>
        <w:t>5</w:t>
      </w:r>
      <w:r w:rsidR="004D464A" w:rsidRPr="0034115D">
        <w:rPr>
          <w:rFonts w:ascii="Tw Cen MT" w:hAnsi="Tw Cen MT" w:cs="Times New Roman"/>
          <w:sz w:val="24"/>
          <w:szCs w:val="24"/>
        </w:rPr>
        <w:t>,000/ goat from MK 4</w:t>
      </w:r>
      <w:r w:rsidR="00B21890" w:rsidRPr="0034115D">
        <w:rPr>
          <w:rFonts w:ascii="Tw Cen MT" w:hAnsi="Tw Cen MT" w:cs="Times New Roman"/>
          <w:sz w:val="24"/>
          <w:szCs w:val="24"/>
        </w:rPr>
        <w:t>6</w:t>
      </w:r>
      <w:r w:rsidR="004D464A" w:rsidRPr="0034115D">
        <w:rPr>
          <w:rFonts w:ascii="Tw Cen MT" w:hAnsi="Tw Cen MT" w:cs="Times New Roman"/>
          <w:sz w:val="24"/>
          <w:szCs w:val="24"/>
        </w:rPr>
        <w:t>,</w:t>
      </w:r>
      <w:r w:rsidR="00B21890" w:rsidRPr="0034115D">
        <w:rPr>
          <w:rFonts w:ascii="Tw Cen MT" w:hAnsi="Tw Cen MT" w:cs="Times New Roman"/>
          <w:sz w:val="24"/>
          <w:szCs w:val="24"/>
        </w:rPr>
        <w:t>25</w:t>
      </w:r>
      <w:r w:rsidR="004D464A" w:rsidRPr="0034115D">
        <w:rPr>
          <w:rFonts w:ascii="Tw Cen MT" w:hAnsi="Tw Cen MT" w:cs="Times New Roman"/>
          <w:sz w:val="24"/>
          <w:szCs w:val="24"/>
        </w:rPr>
        <w:t>0,000 to MK</w:t>
      </w:r>
      <w:r w:rsidR="00B21890" w:rsidRPr="0034115D">
        <w:rPr>
          <w:rFonts w:ascii="Tw Cen MT" w:hAnsi="Tw Cen MT" w:cs="Times New Roman"/>
          <w:sz w:val="24"/>
          <w:szCs w:val="24"/>
        </w:rPr>
        <w:t>79</w:t>
      </w:r>
      <w:r w:rsidR="005F4E0F" w:rsidRPr="0034115D">
        <w:rPr>
          <w:rFonts w:ascii="Tw Cen MT" w:hAnsi="Tw Cen MT" w:cs="Times New Roman"/>
          <w:sz w:val="24"/>
          <w:szCs w:val="24"/>
        </w:rPr>
        <w:t xml:space="preserve">, </w:t>
      </w:r>
      <w:r w:rsidR="00B21890" w:rsidRPr="0034115D">
        <w:rPr>
          <w:rFonts w:ascii="Tw Cen MT" w:hAnsi="Tw Cen MT" w:cs="Times New Roman"/>
          <w:sz w:val="24"/>
          <w:szCs w:val="24"/>
        </w:rPr>
        <w:t>85</w:t>
      </w:r>
      <w:r w:rsidR="005F4E0F" w:rsidRPr="0034115D">
        <w:rPr>
          <w:rFonts w:ascii="Tw Cen MT" w:hAnsi="Tw Cen MT" w:cs="Times New Roman"/>
          <w:sz w:val="24"/>
          <w:szCs w:val="24"/>
        </w:rPr>
        <w:t>0,000</w:t>
      </w:r>
      <w:r w:rsidR="004D464A" w:rsidRPr="0034115D">
        <w:rPr>
          <w:rFonts w:ascii="Tw Cen MT" w:hAnsi="Tw Cen MT" w:cs="Times New Roman"/>
          <w:sz w:val="24"/>
          <w:szCs w:val="24"/>
        </w:rPr>
        <w:t xml:space="preserve"> with increases due to births</w:t>
      </w:r>
      <w:r w:rsidR="00045460" w:rsidRPr="0034115D">
        <w:rPr>
          <w:rFonts w:ascii="Tw Cen MT" w:hAnsi="Tw Cen MT" w:cs="Times New Roman"/>
          <w:sz w:val="24"/>
          <w:szCs w:val="24"/>
        </w:rPr>
        <w:t xml:space="preserve"> (</w:t>
      </w:r>
      <w:r w:rsidR="004D464A" w:rsidRPr="0034115D">
        <w:rPr>
          <w:rFonts w:ascii="Tw Cen MT" w:hAnsi="Tw Cen MT" w:cs="Times New Roman"/>
          <w:sz w:val="24"/>
          <w:szCs w:val="24"/>
        </w:rPr>
        <w:t>1,078</w:t>
      </w:r>
      <w:r w:rsidR="00045460" w:rsidRPr="0034115D">
        <w:rPr>
          <w:rFonts w:ascii="Tw Cen MT" w:hAnsi="Tw Cen MT" w:cs="Times New Roman"/>
          <w:sz w:val="24"/>
          <w:szCs w:val="24"/>
        </w:rPr>
        <w:t xml:space="preserve"> kids)</w:t>
      </w:r>
      <w:r w:rsidR="004D464A" w:rsidRPr="0034115D">
        <w:rPr>
          <w:rFonts w:ascii="Tw Cen MT" w:hAnsi="Tw Cen MT" w:cs="Times New Roman"/>
          <w:sz w:val="24"/>
          <w:szCs w:val="24"/>
        </w:rPr>
        <w:t xml:space="preserve"> and the recent distribution. </w:t>
      </w:r>
    </w:p>
    <w:p w:rsidR="000C266D" w:rsidRPr="0034115D" w:rsidRDefault="00504B61" w:rsidP="001F16EC">
      <w:pPr>
        <w:pStyle w:val="ListParagraph"/>
        <w:numPr>
          <w:ilvl w:val="0"/>
          <w:numId w:val="15"/>
        </w:numPr>
        <w:spacing w:line="276" w:lineRule="auto"/>
        <w:jc w:val="both"/>
        <w:rPr>
          <w:rFonts w:ascii="Tw Cen MT" w:hAnsi="Tw Cen MT" w:cs="Times New Roman"/>
          <w:sz w:val="24"/>
          <w:szCs w:val="24"/>
        </w:rPr>
      </w:pPr>
      <w:r w:rsidRPr="0034115D">
        <w:rPr>
          <w:rFonts w:ascii="Tw Cen MT" w:hAnsi="Tw Cen MT" w:cs="Times New Roman"/>
          <w:sz w:val="24"/>
          <w:szCs w:val="24"/>
        </w:rPr>
        <w:t xml:space="preserve">Scarcity of local khola construction materials mainly for </w:t>
      </w:r>
      <w:r w:rsidR="00045460" w:rsidRPr="0034115D">
        <w:rPr>
          <w:rFonts w:ascii="Tw Cen MT" w:hAnsi="Tw Cen MT" w:cs="Times New Roman"/>
          <w:sz w:val="24"/>
          <w:szCs w:val="24"/>
        </w:rPr>
        <w:t>goat’s</w:t>
      </w:r>
      <w:r w:rsidRPr="0034115D">
        <w:rPr>
          <w:rFonts w:ascii="Tw Cen MT" w:hAnsi="Tw Cen MT" w:cs="Times New Roman"/>
          <w:sz w:val="24"/>
          <w:szCs w:val="24"/>
        </w:rPr>
        <w:t xml:space="preserve"> kholas resulted in beneficiaries constructing poor kholas.</w:t>
      </w:r>
      <w:r w:rsidR="00045460" w:rsidRPr="0034115D">
        <w:rPr>
          <w:rFonts w:ascii="Tw Cen MT" w:hAnsi="Tw Cen MT" w:cs="Times New Roman"/>
          <w:sz w:val="24"/>
          <w:szCs w:val="24"/>
        </w:rPr>
        <w:t xml:space="preserve"> Farmers have been advised to start pla</w:t>
      </w:r>
      <w:r w:rsidR="00B21890" w:rsidRPr="0034115D">
        <w:rPr>
          <w:rFonts w:ascii="Tw Cen MT" w:hAnsi="Tw Cen MT" w:cs="Times New Roman"/>
          <w:sz w:val="24"/>
          <w:szCs w:val="24"/>
        </w:rPr>
        <w:t>n</w:t>
      </w:r>
      <w:r w:rsidR="00045460" w:rsidRPr="0034115D">
        <w:rPr>
          <w:rFonts w:ascii="Tw Cen MT" w:hAnsi="Tw Cen MT" w:cs="Times New Roman"/>
          <w:sz w:val="24"/>
          <w:szCs w:val="24"/>
        </w:rPr>
        <w:t>ting agro</w:t>
      </w:r>
      <w:r w:rsidR="00EA0986">
        <w:rPr>
          <w:rFonts w:ascii="Tw Cen MT" w:hAnsi="Tw Cen MT" w:cs="Times New Roman"/>
          <w:sz w:val="24"/>
          <w:szCs w:val="24"/>
        </w:rPr>
        <w:t>-</w:t>
      </w:r>
      <w:r w:rsidR="00045460" w:rsidRPr="0034115D">
        <w:rPr>
          <w:rFonts w:ascii="Tw Cen MT" w:hAnsi="Tw Cen MT" w:cs="Times New Roman"/>
          <w:sz w:val="24"/>
          <w:szCs w:val="24"/>
        </w:rPr>
        <w:t>forestry</w:t>
      </w:r>
      <w:r w:rsidR="00B21890" w:rsidRPr="0034115D">
        <w:rPr>
          <w:rFonts w:ascii="Tw Cen MT" w:hAnsi="Tw Cen MT" w:cs="Times New Roman"/>
          <w:sz w:val="24"/>
          <w:szCs w:val="24"/>
        </w:rPr>
        <w:t xml:space="preserve"> trees</w:t>
      </w:r>
      <w:r w:rsidR="00045460" w:rsidRPr="0034115D">
        <w:rPr>
          <w:rFonts w:ascii="Tw Cen MT" w:hAnsi="Tw Cen MT" w:cs="Times New Roman"/>
          <w:sz w:val="24"/>
          <w:szCs w:val="24"/>
        </w:rPr>
        <w:t xml:space="preserve"> that could offer feeds, improve soil fertility and </w:t>
      </w:r>
      <w:r w:rsidR="00A354B0">
        <w:rPr>
          <w:rFonts w:ascii="Tw Cen MT" w:hAnsi="Tw Cen MT" w:cs="Times New Roman"/>
          <w:sz w:val="24"/>
          <w:szCs w:val="24"/>
        </w:rPr>
        <w:t xml:space="preserve">be </w:t>
      </w:r>
      <w:r w:rsidR="00045460" w:rsidRPr="0034115D">
        <w:rPr>
          <w:rFonts w:ascii="Tw Cen MT" w:hAnsi="Tw Cen MT" w:cs="Times New Roman"/>
          <w:sz w:val="24"/>
          <w:szCs w:val="24"/>
        </w:rPr>
        <w:t>used as khola construction materials.</w:t>
      </w:r>
    </w:p>
    <w:p w:rsidR="000C266D" w:rsidRPr="0034115D" w:rsidRDefault="003A44DB" w:rsidP="003A44DB">
      <w:pPr>
        <w:pStyle w:val="ListParagraph"/>
        <w:numPr>
          <w:ilvl w:val="0"/>
          <w:numId w:val="15"/>
        </w:numPr>
        <w:spacing w:line="360" w:lineRule="auto"/>
        <w:rPr>
          <w:rFonts w:ascii="Tw Cen MT" w:hAnsi="Tw Cen MT" w:cs="Times New Roman"/>
          <w:sz w:val="24"/>
          <w:szCs w:val="24"/>
        </w:rPr>
      </w:pPr>
      <w:r w:rsidRPr="0034115D">
        <w:rPr>
          <w:rFonts w:ascii="Tw Cen MT" w:hAnsi="Tw Cen MT" w:cs="Times New Roman"/>
          <w:sz w:val="24"/>
          <w:szCs w:val="24"/>
        </w:rPr>
        <w:t>A combination of CA technology and animal manure has had a positive effect in that fields with CA technology in combination with animal manure had impressive yield while the neighbouring fields wh</w:t>
      </w:r>
      <w:r w:rsidR="00A354B0">
        <w:rPr>
          <w:rFonts w:ascii="Tw Cen MT" w:hAnsi="Tw Cen MT" w:cs="Times New Roman"/>
          <w:sz w:val="24"/>
          <w:szCs w:val="24"/>
        </w:rPr>
        <w:t>ere they</w:t>
      </w:r>
      <w:r w:rsidRPr="0034115D">
        <w:rPr>
          <w:rFonts w:ascii="Tw Cen MT" w:hAnsi="Tw Cen MT" w:cs="Times New Roman"/>
          <w:sz w:val="24"/>
          <w:szCs w:val="24"/>
        </w:rPr>
        <w:t xml:space="preserve"> did not follow the technology had  low yield. </w:t>
      </w:r>
      <w:r w:rsidR="006110E1" w:rsidRPr="0034115D">
        <w:rPr>
          <w:rFonts w:ascii="Tw Cen MT" w:hAnsi="Tw Cen MT" w:cs="Times New Roman"/>
          <w:sz w:val="24"/>
          <w:szCs w:val="24"/>
        </w:rPr>
        <w:t xml:space="preserve">For example, </w:t>
      </w:r>
      <w:r w:rsidR="008657A0" w:rsidRPr="0034115D">
        <w:rPr>
          <w:rFonts w:ascii="Tw Cen MT" w:hAnsi="Tw Cen MT" w:cs="Times New Roman"/>
          <w:sz w:val="24"/>
          <w:szCs w:val="24"/>
        </w:rPr>
        <w:t>Mrs Angella Banda of Nakoli</w:t>
      </w:r>
      <w:r w:rsidR="00745B96" w:rsidRPr="0034115D">
        <w:rPr>
          <w:rFonts w:ascii="Tw Cen MT" w:hAnsi="Tw Cen MT" w:cs="Times New Roman"/>
          <w:sz w:val="24"/>
          <w:szCs w:val="24"/>
        </w:rPr>
        <w:t>, Chiradzulu</w:t>
      </w:r>
      <w:r w:rsidR="008657A0" w:rsidRPr="0034115D">
        <w:rPr>
          <w:rFonts w:ascii="Tw Cen MT" w:hAnsi="Tw Cen MT" w:cs="Times New Roman"/>
          <w:sz w:val="24"/>
          <w:szCs w:val="24"/>
        </w:rPr>
        <w:t xml:space="preserve"> has harvested 46 bags of 50kg maize </w:t>
      </w:r>
      <w:r w:rsidR="00045460" w:rsidRPr="0034115D">
        <w:rPr>
          <w:rFonts w:ascii="Tw Cen MT" w:hAnsi="Tw Cen MT" w:cs="Times New Roman"/>
          <w:sz w:val="24"/>
          <w:szCs w:val="24"/>
        </w:rPr>
        <w:t xml:space="preserve">in 2018 fiscal year </w:t>
      </w:r>
      <w:r w:rsidR="008657A0" w:rsidRPr="0034115D">
        <w:rPr>
          <w:rFonts w:ascii="Tw Cen MT" w:hAnsi="Tw Cen MT" w:cs="Times New Roman"/>
          <w:sz w:val="24"/>
          <w:szCs w:val="24"/>
        </w:rPr>
        <w:t>after applying manure plus fertilizer.</w:t>
      </w:r>
    </w:p>
    <w:p w:rsidR="000C266D" w:rsidRPr="0034115D" w:rsidRDefault="00EB4895" w:rsidP="001F16EC">
      <w:pPr>
        <w:pStyle w:val="ListParagraph"/>
        <w:numPr>
          <w:ilvl w:val="0"/>
          <w:numId w:val="15"/>
        </w:numPr>
        <w:spacing w:line="276" w:lineRule="auto"/>
        <w:jc w:val="both"/>
        <w:rPr>
          <w:rFonts w:ascii="Tw Cen MT" w:hAnsi="Tw Cen MT" w:cs="Times New Roman"/>
          <w:sz w:val="24"/>
          <w:szCs w:val="24"/>
        </w:rPr>
      </w:pPr>
      <w:r w:rsidRPr="0034115D">
        <w:rPr>
          <w:rFonts w:ascii="Tw Cen MT" w:hAnsi="Tw Cen MT" w:cs="Times New Roman"/>
          <w:sz w:val="24"/>
          <w:szCs w:val="24"/>
        </w:rPr>
        <w:t>There is need to vet the groups that are formed to indulge in livestock production.</w:t>
      </w:r>
    </w:p>
    <w:p w:rsidR="000C266D" w:rsidRPr="0034115D" w:rsidRDefault="00EB4895" w:rsidP="001F16EC">
      <w:pPr>
        <w:pStyle w:val="ListParagraph"/>
        <w:numPr>
          <w:ilvl w:val="0"/>
          <w:numId w:val="15"/>
        </w:numPr>
        <w:spacing w:line="276" w:lineRule="auto"/>
        <w:jc w:val="both"/>
        <w:rPr>
          <w:rFonts w:ascii="Tw Cen MT" w:hAnsi="Tw Cen MT" w:cs="Times New Roman"/>
          <w:sz w:val="24"/>
          <w:szCs w:val="24"/>
        </w:rPr>
      </w:pPr>
      <w:r w:rsidRPr="0034115D">
        <w:rPr>
          <w:rFonts w:ascii="Tw Cen MT" w:hAnsi="Tw Cen MT" w:cs="Times New Roman"/>
          <w:sz w:val="24"/>
          <w:szCs w:val="24"/>
        </w:rPr>
        <w:t xml:space="preserve">Livestock distributed to </w:t>
      </w:r>
      <w:r w:rsidR="00045460" w:rsidRPr="0034115D">
        <w:rPr>
          <w:rFonts w:ascii="Tw Cen MT" w:hAnsi="Tw Cen MT" w:cs="Times New Roman"/>
          <w:sz w:val="24"/>
          <w:szCs w:val="24"/>
        </w:rPr>
        <w:t xml:space="preserve">some </w:t>
      </w:r>
      <w:r w:rsidRPr="0034115D">
        <w:rPr>
          <w:rFonts w:ascii="Tw Cen MT" w:hAnsi="Tw Cen MT" w:cs="Times New Roman"/>
          <w:sz w:val="24"/>
          <w:szCs w:val="24"/>
        </w:rPr>
        <w:t>poor resource individuals end up being sold and reported as deaths.</w:t>
      </w:r>
    </w:p>
    <w:p w:rsidR="00F82047" w:rsidRPr="0034115D" w:rsidRDefault="00F82047" w:rsidP="001F16EC">
      <w:pPr>
        <w:pStyle w:val="ListParagraph"/>
        <w:numPr>
          <w:ilvl w:val="0"/>
          <w:numId w:val="15"/>
        </w:numPr>
        <w:spacing w:line="276" w:lineRule="auto"/>
        <w:jc w:val="both"/>
        <w:rPr>
          <w:rFonts w:ascii="Tw Cen MT" w:hAnsi="Tw Cen MT" w:cs="Times New Roman"/>
          <w:sz w:val="24"/>
          <w:szCs w:val="24"/>
        </w:rPr>
      </w:pPr>
      <w:r w:rsidRPr="0034115D">
        <w:rPr>
          <w:rFonts w:ascii="Tw Cen MT" w:hAnsi="Tw Cen MT" w:cs="Times New Roman"/>
          <w:sz w:val="24"/>
          <w:szCs w:val="24"/>
        </w:rPr>
        <w:t>Adults learn better when they see their fellows doing it (the concept of seeing is believing).</w:t>
      </w:r>
    </w:p>
    <w:p w:rsidR="00F16AC2" w:rsidRPr="0034115D" w:rsidRDefault="00F16AC2" w:rsidP="001F16EC">
      <w:pPr>
        <w:pStyle w:val="ListParagraph"/>
        <w:numPr>
          <w:ilvl w:val="0"/>
          <w:numId w:val="15"/>
        </w:numPr>
        <w:spacing w:line="276" w:lineRule="auto"/>
        <w:jc w:val="both"/>
        <w:rPr>
          <w:rFonts w:ascii="Tw Cen MT" w:hAnsi="Tw Cen MT" w:cs="Times New Roman"/>
          <w:sz w:val="24"/>
          <w:szCs w:val="24"/>
        </w:rPr>
      </w:pPr>
      <w:r w:rsidRPr="0034115D">
        <w:rPr>
          <w:rFonts w:ascii="Tw Cen MT" w:hAnsi="Tw Cen MT" w:cs="Times New Roman"/>
          <w:sz w:val="24"/>
          <w:szCs w:val="24"/>
        </w:rPr>
        <w:t>There are also continu</w:t>
      </w:r>
      <w:r w:rsidR="00A354B0">
        <w:rPr>
          <w:rFonts w:ascii="Tw Cen MT" w:hAnsi="Tw Cen MT" w:cs="Times New Roman"/>
          <w:sz w:val="24"/>
          <w:szCs w:val="24"/>
        </w:rPr>
        <w:t>ed</w:t>
      </w:r>
      <w:r w:rsidRPr="0034115D">
        <w:rPr>
          <w:rFonts w:ascii="Tw Cen MT" w:hAnsi="Tw Cen MT" w:cs="Times New Roman"/>
          <w:sz w:val="24"/>
          <w:szCs w:val="24"/>
        </w:rPr>
        <w:t xml:space="preserve"> constraints that have been observed by farmers being reluctant to pass on the animals that they received to continue the pass on chain which slows down the progress and impact of the programme.</w:t>
      </w:r>
    </w:p>
    <w:p w:rsidR="0070095F" w:rsidRPr="0034115D" w:rsidRDefault="0070095F" w:rsidP="0070095F">
      <w:pPr>
        <w:pStyle w:val="ListParagraph"/>
        <w:numPr>
          <w:ilvl w:val="0"/>
          <w:numId w:val="15"/>
        </w:numPr>
        <w:spacing w:line="360" w:lineRule="auto"/>
        <w:rPr>
          <w:rFonts w:ascii="Tw Cen MT" w:hAnsi="Tw Cen MT" w:cs="Times New Roman"/>
          <w:sz w:val="24"/>
          <w:szCs w:val="24"/>
        </w:rPr>
      </w:pPr>
      <w:r w:rsidRPr="0034115D">
        <w:rPr>
          <w:rFonts w:ascii="Tw Cen MT" w:hAnsi="Tw Cen MT" w:cs="Times New Roman"/>
          <w:sz w:val="24"/>
          <w:szCs w:val="24"/>
        </w:rPr>
        <w:t xml:space="preserve">The standard khola technology is widely being followed within the district. But we still have some farmers who still keep the small stock in their residential housing </w:t>
      </w:r>
      <w:r w:rsidR="00EA0986">
        <w:rPr>
          <w:rFonts w:ascii="Tw Cen MT" w:hAnsi="Tw Cen MT" w:cs="Times New Roman"/>
          <w:sz w:val="24"/>
          <w:szCs w:val="24"/>
        </w:rPr>
        <w:t>for security reasons. The small</w:t>
      </w:r>
      <w:r w:rsidRPr="0034115D">
        <w:rPr>
          <w:rFonts w:ascii="Tw Cen MT" w:hAnsi="Tw Cen MT" w:cs="Times New Roman"/>
          <w:sz w:val="24"/>
          <w:szCs w:val="24"/>
        </w:rPr>
        <w:t>holder farmers fear that the goats and chickens will be stolen</w:t>
      </w:r>
      <w:r w:rsidR="002C247A" w:rsidRPr="0034115D">
        <w:rPr>
          <w:rFonts w:ascii="Tw Cen MT" w:hAnsi="Tw Cen MT" w:cs="Times New Roman"/>
          <w:sz w:val="24"/>
          <w:szCs w:val="24"/>
        </w:rPr>
        <w:t>.</w:t>
      </w:r>
    </w:p>
    <w:p w:rsidR="0064663F" w:rsidRPr="0034115D" w:rsidRDefault="0064663F" w:rsidP="0070095F">
      <w:pPr>
        <w:pStyle w:val="ListParagraph"/>
        <w:numPr>
          <w:ilvl w:val="0"/>
          <w:numId w:val="15"/>
        </w:numPr>
        <w:spacing w:line="360" w:lineRule="auto"/>
        <w:rPr>
          <w:rFonts w:ascii="Tw Cen MT" w:hAnsi="Tw Cen MT" w:cs="Times New Roman"/>
          <w:sz w:val="24"/>
          <w:szCs w:val="24"/>
        </w:rPr>
      </w:pPr>
      <w:r w:rsidRPr="0034115D">
        <w:rPr>
          <w:rFonts w:ascii="Tw Cen MT" w:hAnsi="Tw Cen MT" w:cs="Times New Roman"/>
          <w:sz w:val="24"/>
          <w:szCs w:val="24"/>
        </w:rPr>
        <w:t>Crop/livestock diversification is key to sustainable agricultural production at household level. The risk of failure at household level is reduced when households diversify. Crop</w:t>
      </w:r>
      <w:r w:rsidR="00A354B0">
        <w:rPr>
          <w:rFonts w:ascii="Tw Cen MT" w:hAnsi="Tw Cen MT" w:cs="Times New Roman"/>
          <w:sz w:val="24"/>
          <w:szCs w:val="24"/>
        </w:rPr>
        <w:t>s</w:t>
      </w:r>
      <w:r w:rsidRPr="0034115D">
        <w:rPr>
          <w:rFonts w:ascii="Tw Cen MT" w:hAnsi="Tw Cen MT" w:cs="Times New Roman"/>
          <w:sz w:val="24"/>
          <w:szCs w:val="24"/>
        </w:rPr>
        <w:t xml:space="preserve"> need livestock manure and livestock need crop residues and by products. There is high level nutrient recycling that is good for soil health.</w:t>
      </w:r>
    </w:p>
    <w:p w:rsidR="00F465A8" w:rsidRPr="0034115D" w:rsidRDefault="00F465A8" w:rsidP="00F465A8">
      <w:pPr>
        <w:spacing w:after="200" w:line="360" w:lineRule="auto"/>
        <w:ind w:left="720" w:hanging="720"/>
        <w:jc w:val="both"/>
        <w:rPr>
          <w:rFonts w:ascii="Tw Cen MT" w:eastAsia="Calibri" w:hAnsi="Tw Cen MT" w:cs="Times New Roman"/>
          <w:b/>
          <w:sz w:val="24"/>
          <w:szCs w:val="24"/>
          <w:lang w:val="en-US"/>
        </w:rPr>
      </w:pPr>
      <w:r w:rsidRPr="0034115D">
        <w:rPr>
          <w:rFonts w:ascii="Tw Cen MT" w:eastAsia="Calibri" w:hAnsi="Tw Cen MT" w:cs="Times New Roman"/>
          <w:b/>
          <w:sz w:val="24"/>
          <w:szCs w:val="24"/>
          <w:lang w:val="en-US"/>
        </w:rPr>
        <w:t>4.0</w:t>
      </w:r>
      <w:r w:rsidRPr="0034115D">
        <w:rPr>
          <w:rFonts w:ascii="Tw Cen MT" w:eastAsia="Calibri" w:hAnsi="Tw Cen MT" w:cs="Times New Roman"/>
          <w:b/>
          <w:sz w:val="24"/>
          <w:szCs w:val="24"/>
          <w:lang w:val="en-US"/>
        </w:rPr>
        <w:tab/>
        <w:t>SUCCESS STORIES</w:t>
      </w:r>
    </w:p>
    <w:p w:rsidR="00F465A8" w:rsidRPr="0034115D" w:rsidRDefault="00F465A8" w:rsidP="00F465A8">
      <w:pPr>
        <w:spacing w:after="0" w:line="276" w:lineRule="auto"/>
        <w:ind w:left="810" w:hanging="90"/>
        <w:jc w:val="both"/>
        <w:rPr>
          <w:rFonts w:ascii="Tw Cen MT" w:eastAsia="Calibri" w:hAnsi="Tw Cen MT" w:cs="Times New Roman"/>
          <w:sz w:val="24"/>
          <w:szCs w:val="24"/>
          <w:lang w:val="en-US"/>
        </w:rPr>
      </w:pPr>
      <w:r w:rsidRPr="0034115D">
        <w:rPr>
          <w:rFonts w:ascii="Tw Cen MT" w:eastAsia="Calibri" w:hAnsi="Tw Cen MT" w:cs="Times New Roman"/>
          <w:sz w:val="24"/>
          <w:szCs w:val="24"/>
          <w:lang w:val="en-US"/>
        </w:rPr>
        <w:t>The implementation of livestock activities under the SAP programme has registered some success stories as follows;</w:t>
      </w:r>
    </w:p>
    <w:p w:rsidR="00F465A8" w:rsidRPr="0034115D" w:rsidRDefault="00F465A8" w:rsidP="00F465A8">
      <w:pPr>
        <w:spacing w:after="0" w:line="276" w:lineRule="auto"/>
        <w:ind w:left="810" w:hanging="810"/>
        <w:jc w:val="both"/>
        <w:rPr>
          <w:rFonts w:ascii="Tw Cen MT" w:eastAsia="Calibri" w:hAnsi="Tw Cen MT" w:cs="Times New Roman"/>
          <w:sz w:val="24"/>
          <w:szCs w:val="24"/>
          <w:lang w:val="en-US"/>
        </w:rPr>
      </w:pPr>
    </w:p>
    <w:p w:rsidR="00F465A8" w:rsidRPr="0034115D" w:rsidRDefault="00F465A8" w:rsidP="00F465A8">
      <w:pPr>
        <w:pStyle w:val="ListParagraph"/>
        <w:numPr>
          <w:ilvl w:val="1"/>
          <w:numId w:val="18"/>
        </w:numPr>
        <w:spacing w:after="200" w:line="276" w:lineRule="auto"/>
        <w:ind w:hanging="720"/>
        <w:rPr>
          <w:rFonts w:ascii="Tw Cen MT" w:eastAsia="Calibri" w:hAnsi="Tw Cen MT" w:cs="Times New Roman"/>
          <w:b/>
          <w:i/>
          <w:sz w:val="24"/>
          <w:szCs w:val="24"/>
          <w:lang w:val="en-US"/>
        </w:rPr>
      </w:pPr>
      <w:r w:rsidRPr="0034115D">
        <w:rPr>
          <w:rFonts w:ascii="Tw Cen MT" w:eastAsia="Calibri" w:hAnsi="Tw Cen MT" w:cs="Times New Roman"/>
          <w:b/>
          <w:i/>
          <w:sz w:val="24"/>
          <w:szCs w:val="24"/>
          <w:lang w:val="en-US"/>
        </w:rPr>
        <w:t xml:space="preserve">Mr Gabriel Biyo of Chingwengwe Goat club, in Lunga 1 section in Mphonde EPA. </w:t>
      </w:r>
    </w:p>
    <w:p w:rsidR="00F465A8" w:rsidRPr="0034115D" w:rsidRDefault="00F465A8" w:rsidP="00F465A8">
      <w:pPr>
        <w:numPr>
          <w:ilvl w:val="0"/>
          <w:numId w:val="16"/>
        </w:numPr>
        <w:rPr>
          <w:rFonts w:ascii="Tw Cen MT" w:eastAsia="Calibri" w:hAnsi="Tw Cen MT" w:cs="Times New Roman"/>
          <w:sz w:val="24"/>
          <w:szCs w:val="24"/>
          <w:lang w:val="en-US"/>
        </w:rPr>
      </w:pPr>
      <w:r w:rsidRPr="0034115D">
        <w:rPr>
          <w:rFonts w:ascii="Tw Cen MT" w:eastAsia="Calibri" w:hAnsi="Tw Cen MT" w:cs="Times New Roman"/>
          <w:sz w:val="24"/>
          <w:szCs w:val="24"/>
          <w:lang w:val="en-US"/>
        </w:rPr>
        <w:t>Received 5 goats in 2016, paid back his 5 goats loan in 2017</w:t>
      </w:r>
    </w:p>
    <w:p w:rsidR="00F465A8" w:rsidRPr="0034115D" w:rsidRDefault="00F465A8" w:rsidP="00F465A8">
      <w:pPr>
        <w:numPr>
          <w:ilvl w:val="0"/>
          <w:numId w:val="16"/>
        </w:numPr>
        <w:rPr>
          <w:rFonts w:ascii="Tw Cen MT" w:eastAsia="Calibri" w:hAnsi="Tw Cen MT" w:cs="Times New Roman"/>
          <w:sz w:val="24"/>
          <w:szCs w:val="24"/>
          <w:lang w:val="en-US"/>
        </w:rPr>
      </w:pPr>
      <w:r w:rsidRPr="0034115D">
        <w:rPr>
          <w:rFonts w:ascii="Tw Cen MT" w:eastAsia="Calibri" w:hAnsi="Tw Cen MT" w:cs="Times New Roman"/>
          <w:sz w:val="24"/>
          <w:szCs w:val="24"/>
          <w:lang w:val="en-US"/>
        </w:rPr>
        <w:t>In 2017/18 season sold 9 goats, proceeds bought farm inputs i</w:t>
      </w:r>
      <w:r w:rsidR="00A354B0">
        <w:rPr>
          <w:rFonts w:ascii="Tw Cen MT" w:eastAsia="Calibri" w:hAnsi="Tw Cen MT" w:cs="Times New Roman"/>
          <w:sz w:val="24"/>
          <w:szCs w:val="24"/>
          <w:lang w:val="en-US"/>
        </w:rPr>
        <w:t>.</w:t>
      </w:r>
      <w:r w:rsidRPr="0034115D">
        <w:rPr>
          <w:rFonts w:ascii="Tw Cen MT" w:eastAsia="Calibri" w:hAnsi="Tw Cen MT" w:cs="Times New Roman"/>
          <w:sz w:val="24"/>
          <w:szCs w:val="24"/>
          <w:lang w:val="en-US"/>
        </w:rPr>
        <w:t>e</w:t>
      </w:r>
      <w:r w:rsidR="00A354B0">
        <w:rPr>
          <w:rFonts w:ascii="Tw Cen MT" w:eastAsia="Calibri" w:hAnsi="Tw Cen MT" w:cs="Times New Roman"/>
          <w:sz w:val="24"/>
          <w:szCs w:val="24"/>
          <w:lang w:val="en-US"/>
        </w:rPr>
        <w:t>.</w:t>
      </w:r>
      <w:r w:rsidRPr="0034115D">
        <w:rPr>
          <w:rFonts w:ascii="Tw Cen MT" w:eastAsia="Calibri" w:hAnsi="Tw Cen MT" w:cs="Times New Roman"/>
          <w:sz w:val="24"/>
          <w:szCs w:val="24"/>
          <w:lang w:val="en-US"/>
        </w:rPr>
        <w:t xml:space="preserve"> fertilizers soya bean and maize seed</w:t>
      </w:r>
    </w:p>
    <w:p w:rsidR="00F465A8" w:rsidRPr="0034115D" w:rsidRDefault="00F465A8" w:rsidP="00F465A8">
      <w:pPr>
        <w:numPr>
          <w:ilvl w:val="0"/>
          <w:numId w:val="16"/>
        </w:numPr>
        <w:rPr>
          <w:rFonts w:ascii="Tw Cen MT" w:eastAsia="Calibri" w:hAnsi="Tw Cen MT" w:cs="Times New Roman"/>
          <w:sz w:val="24"/>
          <w:szCs w:val="24"/>
          <w:lang w:val="en-US"/>
        </w:rPr>
      </w:pPr>
      <w:r w:rsidRPr="0034115D">
        <w:rPr>
          <w:rFonts w:ascii="Tw Cen MT" w:eastAsia="Calibri" w:hAnsi="Tw Cen MT" w:cs="Times New Roman"/>
          <w:sz w:val="24"/>
          <w:szCs w:val="24"/>
          <w:lang w:val="en-US"/>
        </w:rPr>
        <w:t>Harvested and sold them at around K1,000,000.00</w:t>
      </w:r>
    </w:p>
    <w:p w:rsidR="00F465A8" w:rsidRPr="0034115D" w:rsidRDefault="00F465A8" w:rsidP="00F465A8">
      <w:pPr>
        <w:numPr>
          <w:ilvl w:val="0"/>
          <w:numId w:val="16"/>
        </w:numPr>
        <w:rPr>
          <w:rFonts w:ascii="Tw Cen MT" w:eastAsia="Calibri" w:hAnsi="Tw Cen MT" w:cs="Times New Roman"/>
          <w:sz w:val="24"/>
          <w:szCs w:val="24"/>
          <w:lang w:val="en-US"/>
        </w:rPr>
      </w:pPr>
      <w:r w:rsidRPr="0034115D">
        <w:rPr>
          <w:rFonts w:ascii="Tw Cen MT" w:eastAsia="Calibri" w:hAnsi="Tw Cen MT" w:cs="Times New Roman"/>
          <w:sz w:val="24"/>
          <w:szCs w:val="24"/>
          <w:lang w:val="en-US"/>
        </w:rPr>
        <w:t>Bought a motorcycle worth K550,000.00</w:t>
      </w:r>
    </w:p>
    <w:p w:rsidR="00F465A8" w:rsidRPr="0034115D" w:rsidRDefault="00F465A8" w:rsidP="00F465A8">
      <w:pPr>
        <w:ind w:left="720"/>
        <w:rPr>
          <w:rFonts w:ascii="Tw Cen MT" w:eastAsia="Calibri" w:hAnsi="Tw Cen MT" w:cs="Times New Roman"/>
          <w:sz w:val="24"/>
          <w:szCs w:val="24"/>
          <w:lang w:val="en-US"/>
        </w:rPr>
      </w:pPr>
      <w:r w:rsidRPr="0034115D">
        <w:rPr>
          <w:rFonts w:ascii="Tw Cen MT" w:eastAsia="Calibri" w:hAnsi="Tw Cen MT" w:cs="Times New Roman"/>
          <w:b/>
          <w:noProof/>
          <w:sz w:val="32"/>
          <w:szCs w:val="32"/>
          <w:lang w:eastAsia="en-GB"/>
        </w:rPr>
        <w:drawing>
          <wp:inline distT="0" distB="0" distL="0" distR="0">
            <wp:extent cx="864973" cy="1230733"/>
            <wp:effectExtent l="0" t="0" r="0" b="7620"/>
            <wp:docPr id="4" name="Picture 4" descr="C:\Users\Lisautso\Desktop\1548248888599.jpg"/>
            <wp:cNvGraphicFramePr/>
            <a:graphic xmlns:a="http://schemas.openxmlformats.org/drawingml/2006/main">
              <a:graphicData uri="http://schemas.openxmlformats.org/drawingml/2006/picture">
                <pic:pic xmlns:pic="http://schemas.openxmlformats.org/drawingml/2006/picture">
                  <pic:nvPicPr>
                    <pic:cNvPr id="65538" name="Picture 2" descr="C:\Users\Lisautso\Desktop\1548248888599.jpg"/>
                    <pic:cNvPicPr>
                      <a:picLocks noGrp="1" noChangeAspect="1" noChangeArrowheads="1"/>
                    </pic:cNvPicPr>
                  </pic:nvPicPr>
                  <pic:blipFill>
                    <a:blip r:embed="rId18"/>
                    <a:srcRect/>
                    <a:stretch>
                      <a:fillRect/>
                    </a:stretch>
                  </pic:blipFill>
                  <pic:spPr bwMode="auto">
                    <a:xfrm>
                      <a:off x="0" y="0"/>
                      <a:ext cx="987075" cy="1404466"/>
                    </a:xfrm>
                    <a:prstGeom prst="rect">
                      <a:avLst/>
                    </a:prstGeom>
                    <a:noFill/>
                  </pic:spPr>
                </pic:pic>
              </a:graphicData>
            </a:graphic>
          </wp:inline>
        </w:drawing>
      </w:r>
    </w:p>
    <w:p w:rsidR="00F465A8" w:rsidRPr="0034115D" w:rsidRDefault="00F465A8" w:rsidP="00F465A8">
      <w:pPr>
        <w:ind w:left="720"/>
        <w:rPr>
          <w:rFonts w:ascii="Tw Cen MT" w:eastAsia="Calibri" w:hAnsi="Tw Cen MT" w:cs="Times New Roman"/>
          <w:sz w:val="24"/>
          <w:szCs w:val="24"/>
          <w:lang w:val="en-US"/>
        </w:rPr>
      </w:pPr>
      <w:r w:rsidRPr="0034115D">
        <w:rPr>
          <w:rFonts w:ascii="Tw Cen MT" w:eastAsia="Calibri" w:hAnsi="Tw Cen MT" w:cs="Times New Roman"/>
          <w:b/>
          <w:sz w:val="24"/>
          <w:szCs w:val="24"/>
          <w:lang w:val="en-US"/>
        </w:rPr>
        <w:t>Figure 8</w:t>
      </w:r>
      <w:r w:rsidR="008F5E0A" w:rsidRPr="0034115D">
        <w:rPr>
          <w:rFonts w:ascii="Tw Cen MT" w:eastAsia="Calibri" w:hAnsi="Tw Cen MT" w:cs="Times New Roman"/>
          <w:b/>
          <w:sz w:val="24"/>
          <w:szCs w:val="24"/>
          <w:lang w:val="en-US"/>
        </w:rPr>
        <w:t>:</w:t>
      </w:r>
      <w:r w:rsidR="008F5E0A" w:rsidRPr="0034115D">
        <w:rPr>
          <w:rFonts w:ascii="Tw Cen MT" w:eastAsia="Calibri" w:hAnsi="Tw Cen MT" w:cs="Times New Roman"/>
          <w:sz w:val="24"/>
          <w:szCs w:val="24"/>
          <w:lang w:val="en-US"/>
        </w:rPr>
        <w:t xml:space="preserve"> Mr</w:t>
      </w:r>
      <w:r w:rsidR="008F5E0A">
        <w:rPr>
          <w:rFonts w:ascii="Tw Cen MT" w:eastAsia="Calibri" w:hAnsi="Tw Cen MT" w:cs="Times New Roman"/>
          <w:sz w:val="24"/>
          <w:szCs w:val="24"/>
          <w:lang w:val="en-US"/>
        </w:rPr>
        <w:t xml:space="preserve"> </w:t>
      </w:r>
      <w:r w:rsidRPr="0034115D">
        <w:rPr>
          <w:rFonts w:ascii="Tw Cen MT" w:eastAsia="Calibri" w:hAnsi="Tw Cen MT" w:cs="Times New Roman"/>
          <w:sz w:val="24"/>
          <w:szCs w:val="24"/>
          <w:lang w:val="en-US"/>
        </w:rPr>
        <w:t>Biyo with his motorcycle</w:t>
      </w:r>
    </w:p>
    <w:p w:rsidR="00F465A8" w:rsidRPr="0034115D" w:rsidRDefault="00F465A8" w:rsidP="00F465A8">
      <w:pPr>
        <w:numPr>
          <w:ilvl w:val="0"/>
          <w:numId w:val="16"/>
        </w:numPr>
        <w:rPr>
          <w:rFonts w:ascii="Tw Cen MT" w:eastAsia="Calibri" w:hAnsi="Tw Cen MT" w:cs="Times New Roman"/>
          <w:sz w:val="24"/>
          <w:szCs w:val="24"/>
          <w:lang w:val="en-US"/>
        </w:rPr>
      </w:pPr>
      <w:r w:rsidRPr="0034115D">
        <w:rPr>
          <w:rFonts w:ascii="Tw Cen MT" w:eastAsia="Calibri" w:hAnsi="Tw Cen MT" w:cs="Times New Roman"/>
          <w:sz w:val="24"/>
          <w:szCs w:val="24"/>
          <w:lang w:val="en-US"/>
        </w:rPr>
        <w:t>Now he has 7 goats</w:t>
      </w:r>
    </w:p>
    <w:p w:rsidR="00F465A8" w:rsidRPr="0034115D" w:rsidRDefault="00F465A8" w:rsidP="00F465A8">
      <w:pPr>
        <w:spacing w:after="0" w:line="276" w:lineRule="auto"/>
        <w:ind w:left="810" w:hanging="810"/>
        <w:jc w:val="both"/>
        <w:rPr>
          <w:rFonts w:ascii="Tw Cen MT" w:eastAsia="Calibri" w:hAnsi="Tw Cen MT" w:cs="Times New Roman"/>
          <w:sz w:val="24"/>
          <w:szCs w:val="24"/>
          <w:lang w:val="en-US"/>
        </w:rPr>
      </w:pPr>
    </w:p>
    <w:p w:rsidR="00F465A8" w:rsidRPr="0034115D" w:rsidRDefault="00F465A8" w:rsidP="00F465A8">
      <w:pPr>
        <w:spacing w:after="0" w:line="276" w:lineRule="auto"/>
        <w:ind w:left="810" w:hanging="810"/>
        <w:jc w:val="both"/>
        <w:rPr>
          <w:rFonts w:ascii="Tw Cen MT" w:eastAsia="Calibri" w:hAnsi="Tw Cen MT" w:cs="Times New Roman"/>
          <w:sz w:val="24"/>
          <w:szCs w:val="24"/>
          <w:lang w:val="en-US"/>
        </w:rPr>
      </w:pPr>
    </w:p>
    <w:p w:rsidR="00F465A8" w:rsidRPr="0034115D" w:rsidRDefault="00F465A8" w:rsidP="00AF0E46">
      <w:pPr>
        <w:pStyle w:val="ListParagraph"/>
        <w:numPr>
          <w:ilvl w:val="1"/>
          <w:numId w:val="18"/>
        </w:numPr>
        <w:spacing w:after="0" w:line="276" w:lineRule="auto"/>
        <w:ind w:hanging="720"/>
        <w:jc w:val="both"/>
        <w:rPr>
          <w:rFonts w:ascii="Tw Cen MT" w:eastAsia="Calibri" w:hAnsi="Tw Cen MT" w:cs="Times New Roman"/>
          <w:b/>
          <w:i/>
          <w:sz w:val="24"/>
          <w:szCs w:val="24"/>
          <w:lang w:val="en-US"/>
        </w:rPr>
      </w:pPr>
      <w:r w:rsidRPr="0034115D">
        <w:rPr>
          <w:rFonts w:ascii="Tw Cen MT" w:eastAsia="Calibri" w:hAnsi="Tw Cen MT" w:cs="Times New Roman"/>
          <w:b/>
          <w:i/>
          <w:sz w:val="24"/>
          <w:szCs w:val="24"/>
          <w:lang w:val="en-US"/>
        </w:rPr>
        <w:t>Angela Banda of Nakoli Village in Chiradzulu district:</w:t>
      </w:r>
    </w:p>
    <w:p w:rsidR="00F465A8" w:rsidRPr="0034115D" w:rsidRDefault="00F465A8" w:rsidP="00F465A8">
      <w:pPr>
        <w:spacing w:after="0" w:line="276" w:lineRule="auto"/>
        <w:ind w:left="720"/>
        <w:contextualSpacing/>
        <w:jc w:val="both"/>
        <w:rPr>
          <w:rFonts w:ascii="Tw Cen MT" w:eastAsia="Calibri" w:hAnsi="Tw Cen MT" w:cs="Times New Roman"/>
          <w:sz w:val="24"/>
          <w:szCs w:val="24"/>
          <w:lang w:val="en-US"/>
        </w:rPr>
      </w:pPr>
      <w:r w:rsidRPr="0034115D">
        <w:rPr>
          <w:rFonts w:ascii="Tw Cen MT" w:eastAsia="Calibri" w:hAnsi="Tw Cen MT" w:cs="Times New Roman"/>
          <w:sz w:val="24"/>
          <w:szCs w:val="24"/>
          <w:lang w:val="en-US"/>
        </w:rPr>
        <w:t xml:space="preserve">Angela Banda </w:t>
      </w:r>
      <w:r w:rsidR="00AF0E46" w:rsidRPr="0034115D">
        <w:rPr>
          <w:rFonts w:ascii="Tw Cen MT" w:eastAsia="Calibri" w:hAnsi="Tw Cen MT" w:cs="Times New Roman"/>
          <w:sz w:val="24"/>
          <w:szCs w:val="24"/>
          <w:lang w:val="en-US"/>
        </w:rPr>
        <w:t xml:space="preserve">received 10 chickens from SAPP. After passing on 20 chickens to next beneficiaries, she </w:t>
      </w:r>
      <w:r w:rsidRPr="0034115D">
        <w:rPr>
          <w:rFonts w:ascii="Tw Cen MT" w:eastAsia="Calibri" w:hAnsi="Tw Cen MT" w:cs="Times New Roman"/>
          <w:sz w:val="24"/>
          <w:szCs w:val="24"/>
          <w:lang w:val="en-US"/>
        </w:rPr>
        <w:t xml:space="preserve">sold </w:t>
      </w:r>
      <w:r w:rsidR="00AF0E46" w:rsidRPr="0034115D">
        <w:rPr>
          <w:rFonts w:ascii="Tw Cen MT" w:eastAsia="Calibri" w:hAnsi="Tw Cen MT" w:cs="Times New Roman"/>
          <w:sz w:val="24"/>
          <w:szCs w:val="24"/>
          <w:lang w:val="en-US"/>
        </w:rPr>
        <w:t xml:space="preserve">some </w:t>
      </w:r>
      <w:r w:rsidRPr="0034115D">
        <w:rPr>
          <w:rFonts w:ascii="Tw Cen MT" w:eastAsia="Calibri" w:hAnsi="Tw Cen MT" w:cs="Times New Roman"/>
          <w:sz w:val="24"/>
          <w:szCs w:val="24"/>
          <w:lang w:val="en-US"/>
        </w:rPr>
        <w:t>chickens and bought a doe goat early 2017</w:t>
      </w:r>
      <w:r w:rsidR="00AF0E46" w:rsidRPr="0034115D">
        <w:rPr>
          <w:rFonts w:ascii="Tw Cen MT" w:eastAsia="Calibri" w:hAnsi="Tw Cen MT" w:cs="Times New Roman"/>
          <w:sz w:val="24"/>
          <w:szCs w:val="24"/>
          <w:lang w:val="en-US"/>
        </w:rPr>
        <w:t xml:space="preserve">. The goat </w:t>
      </w:r>
      <w:r w:rsidR="007047C4">
        <w:rPr>
          <w:rFonts w:ascii="Tw Cen MT" w:eastAsia="Calibri" w:hAnsi="Tw Cen MT" w:cs="Times New Roman"/>
          <w:sz w:val="24"/>
          <w:szCs w:val="24"/>
          <w:lang w:val="en-US"/>
        </w:rPr>
        <w:t>kidded twice. To-date she has five</w:t>
      </w:r>
      <w:r w:rsidRPr="0034115D">
        <w:rPr>
          <w:rFonts w:ascii="Tw Cen MT" w:eastAsia="Calibri" w:hAnsi="Tw Cen MT" w:cs="Times New Roman"/>
          <w:sz w:val="24"/>
          <w:szCs w:val="24"/>
          <w:lang w:val="en-US"/>
        </w:rPr>
        <w:t xml:space="preserve"> goats. She is able to pay school fees from the sales of chickens and eggs, for her son who is doing form 4 at Chiperere CDSS.</w:t>
      </w:r>
    </w:p>
    <w:p w:rsidR="0070095F" w:rsidRPr="0034115D" w:rsidRDefault="0070095F" w:rsidP="0070095F">
      <w:pPr>
        <w:spacing w:line="276" w:lineRule="auto"/>
        <w:ind w:left="360"/>
        <w:jc w:val="both"/>
        <w:rPr>
          <w:rFonts w:ascii="Tw Cen MT" w:hAnsi="Tw Cen MT" w:cs="Times New Roman"/>
          <w:sz w:val="24"/>
          <w:szCs w:val="24"/>
        </w:rPr>
      </w:pPr>
    </w:p>
    <w:p w:rsidR="00E7402C" w:rsidRPr="0034115D" w:rsidRDefault="00E7402C" w:rsidP="001F16EC">
      <w:pPr>
        <w:spacing w:line="276" w:lineRule="auto"/>
        <w:jc w:val="both"/>
        <w:rPr>
          <w:rFonts w:ascii="Tw Cen MT" w:hAnsi="Tw Cen MT" w:cs="Times New Roman"/>
          <w:b/>
          <w:sz w:val="24"/>
          <w:szCs w:val="24"/>
        </w:rPr>
      </w:pPr>
    </w:p>
    <w:p w:rsidR="00011B99" w:rsidRPr="0034115D" w:rsidRDefault="00011B99" w:rsidP="001F16EC">
      <w:pPr>
        <w:spacing w:line="276" w:lineRule="auto"/>
        <w:jc w:val="both"/>
        <w:rPr>
          <w:rFonts w:ascii="Tw Cen MT" w:hAnsi="Tw Cen MT" w:cs="Times New Roman"/>
          <w:b/>
          <w:sz w:val="24"/>
          <w:szCs w:val="24"/>
        </w:rPr>
      </w:pPr>
    </w:p>
    <w:sectPr w:rsidR="00011B99" w:rsidRPr="0034115D" w:rsidSect="004867D0">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110" w:rsidRDefault="00972110" w:rsidP="009B5ADD">
      <w:pPr>
        <w:spacing w:after="0" w:line="240" w:lineRule="auto"/>
      </w:pPr>
      <w:r>
        <w:separator/>
      </w:r>
    </w:p>
  </w:endnote>
  <w:endnote w:type="continuationSeparator" w:id="0">
    <w:p w:rsidR="00972110" w:rsidRDefault="00972110" w:rsidP="009B5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5ADD" w:rsidRDefault="009B5ADD">
    <w:pPr>
      <w:pStyle w:val="Footer"/>
      <w:jc w:val="center"/>
    </w:pPr>
  </w:p>
  <w:p w:rsidR="009B5ADD" w:rsidRDefault="009B5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110" w:rsidRDefault="00972110" w:rsidP="009B5ADD">
      <w:pPr>
        <w:spacing w:after="0" w:line="240" w:lineRule="auto"/>
      </w:pPr>
      <w:r>
        <w:separator/>
      </w:r>
    </w:p>
  </w:footnote>
  <w:footnote w:type="continuationSeparator" w:id="0">
    <w:p w:rsidR="00972110" w:rsidRDefault="00972110" w:rsidP="009B5A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2357"/>
    <w:multiLevelType w:val="hybridMultilevel"/>
    <w:tmpl w:val="09DEF442"/>
    <w:lvl w:ilvl="0" w:tplc="4B2AF22E">
      <w:start w:val="1"/>
      <w:numFmt w:val="bullet"/>
      <w:lvlText w:val="•"/>
      <w:lvlJc w:val="left"/>
      <w:pPr>
        <w:tabs>
          <w:tab w:val="num" w:pos="720"/>
        </w:tabs>
        <w:ind w:left="720" w:hanging="360"/>
      </w:pPr>
      <w:rPr>
        <w:rFonts w:ascii="Arial" w:hAnsi="Arial" w:hint="default"/>
      </w:rPr>
    </w:lvl>
    <w:lvl w:ilvl="1" w:tplc="7758D030" w:tentative="1">
      <w:start w:val="1"/>
      <w:numFmt w:val="bullet"/>
      <w:lvlText w:val="•"/>
      <w:lvlJc w:val="left"/>
      <w:pPr>
        <w:tabs>
          <w:tab w:val="num" w:pos="1440"/>
        </w:tabs>
        <w:ind w:left="1440" w:hanging="360"/>
      </w:pPr>
      <w:rPr>
        <w:rFonts w:ascii="Arial" w:hAnsi="Arial" w:hint="default"/>
      </w:rPr>
    </w:lvl>
    <w:lvl w:ilvl="2" w:tplc="5E124E34" w:tentative="1">
      <w:start w:val="1"/>
      <w:numFmt w:val="bullet"/>
      <w:lvlText w:val="•"/>
      <w:lvlJc w:val="left"/>
      <w:pPr>
        <w:tabs>
          <w:tab w:val="num" w:pos="2160"/>
        </w:tabs>
        <w:ind w:left="2160" w:hanging="360"/>
      </w:pPr>
      <w:rPr>
        <w:rFonts w:ascii="Arial" w:hAnsi="Arial" w:hint="default"/>
      </w:rPr>
    </w:lvl>
    <w:lvl w:ilvl="3" w:tplc="97D8CC16" w:tentative="1">
      <w:start w:val="1"/>
      <w:numFmt w:val="bullet"/>
      <w:lvlText w:val="•"/>
      <w:lvlJc w:val="left"/>
      <w:pPr>
        <w:tabs>
          <w:tab w:val="num" w:pos="2880"/>
        </w:tabs>
        <w:ind w:left="2880" w:hanging="360"/>
      </w:pPr>
      <w:rPr>
        <w:rFonts w:ascii="Arial" w:hAnsi="Arial" w:hint="default"/>
      </w:rPr>
    </w:lvl>
    <w:lvl w:ilvl="4" w:tplc="0AFE091A" w:tentative="1">
      <w:start w:val="1"/>
      <w:numFmt w:val="bullet"/>
      <w:lvlText w:val="•"/>
      <w:lvlJc w:val="left"/>
      <w:pPr>
        <w:tabs>
          <w:tab w:val="num" w:pos="3600"/>
        </w:tabs>
        <w:ind w:left="3600" w:hanging="360"/>
      </w:pPr>
      <w:rPr>
        <w:rFonts w:ascii="Arial" w:hAnsi="Arial" w:hint="default"/>
      </w:rPr>
    </w:lvl>
    <w:lvl w:ilvl="5" w:tplc="7B9EE3C6" w:tentative="1">
      <w:start w:val="1"/>
      <w:numFmt w:val="bullet"/>
      <w:lvlText w:val="•"/>
      <w:lvlJc w:val="left"/>
      <w:pPr>
        <w:tabs>
          <w:tab w:val="num" w:pos="4320"/>
        </w:tabs>
        <w:ind w:left="4320" w:hanging="360"/>
      </w:pPr>
      <w:rPr>
        <w:rFonts w:ascii="Arial" w:hAnsi="Arial" w:hint="default"/>
      </w:rPr>
    </w:lvl>
    <w:lvl w:ilvl="6" w:tplc="AC5258B4" w:tentative="1">
      <w:start w:val="1"/>
      <w:numFmt w:val="bullet"/>
      <w:lvlText w:val="•"/>
      <w:lvlJc w:val="left"/>
      <w:pPr>
        <w:tabs>
          <w:tab w:val="num" w:pos="5040"/>
        </w:tabs>
        <w:ind w:left="5040" w:hanging="360"/>
      </w:pPr>
      <w:rPr>
        <w:rFonts w:ascii="Arial" w:hAnsi="Arial" w:hint="default"/>
      </w:rPr>
    </w:lvl>
    <w:lvl w:ilvl="7" w:tplc="8C54F6DE" w:tentative="1">
      <w:start w:val="1"/>
      <w:numFmt w:val="bullet"/>
      <w:lvlText w:val="•"/>
      <w:lvlJc w:val="left"/>
      <w:pPr>
        <w:tabs>
          <w:tab w:val="num" w:pos="5760"/>
        </w:tabs>
        <w:ind w:left="5760" w:hanging="360"/>
      </w:pPr>
      <w:rPr>
        <w:rFonts w:ascii="Arial" w:hAnsi="Arial" w:hint="default"/>
      </w:rPr>
    </w:lvl>
    <w:lvl w:ilvl="8" w:tplc="501EF3A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EC1DE2"/>
    <w:multiLevelType w:val="hybridMultilevel"/>
    <w:tmpl w:val="84563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C694C"/>
    <w:multiLevelType w:val="hybridMultilevel"/>
    <w:tmpl w:val="8990D3D0"/>
    <w:lvl w:ilvl="0" w:tplc="842AA4F8">
      <w:start w:val="1"/>
      <w:numFmt w:val="bullet"/>
      <w:lvlText w:val=""/>
      <w:lvlJc w:val="left"/>
      <w:pPr>
        <w:tabs>
          <w:tab w:val="num" w:pos="720"/>
        </w:tabs>
        <w:ind w:left="720" w:hanging="360"/>
      </w:pPr>
      <w:rPr>
        <w:rFonts w:ascii="Wingdings 2" w:hAnsi="Wingdings 2" w:hint="default"/>
      </w:rPr>
    </w:lvl>
    <w:lvl w:ilvl="1" w:tplc="4184B0C4" w:tentative="1">
      <w:start w:val="1"/>
      <w:numFmt w:val="bullet"/>
      <w:lvlText w:val=""/>
      <w:lvlJc w:val="left"/>
      <w:pPr>
        <w:tabs>
          <w:tab w:val="num" w:pos="1440"/>
        </w:tabs>
        <w:ind w:left="1440" w:hanging="360"/>
      </w:pPr>
      <w:rPr>
        <w:rFonts w:ascii="Wingdings 2" w:hAnsi="Wingdings 2" w:hint="default"/>
      </w:rPr>
    </w:lvl>
    <w:lvl w:ilvl="2" w:tplc="BAE8EB94" w:tentative="1">
      <w:start w:val="1"/>
      <w:numFmt w:val="bullet"/>
      <w:lvlText w:val=""/>
      <w:lvlJc w:val="left"/>
      <w:pPr>
        <w:tabs>
          <w:tab w:val="num" w:pos="2160"/>
        </w:tabs>
        <w:ind w:left="2160" w:hanging="360"/>
      </w:pPr>
      <w:rPr>
        <w:rFonts w:ascii="Wingdings 2" w:hAnsi="Wingdings 2" w:hint="default"/>
      </w:rPr>
    </w:lvl>
    <w:lvl w:ilvl="3" w:tplc="55F64EAE" w:tentative="1">
      <w:start w:val="1"/>
      <w:numFmt w:val="bullet"/>
      <w:lvlText w:val=""/>
      <w:lvlJc w:val="left"/>
      <w:pPr>
        <w:tabs>
          <w:tab w:val="num" w:pos="2880"/>
        </w:tabs>
        <w:ind w:left="2880" w:hanging="360"/>
      </w:pPr>
      <w:rPr>
        <w:rFonts w:ascii="Wingdings 2" w:hAnsi="Wingdings 2" w:hint="default"/>
      </w:rPr>
    </w:lvl>
    <w:lvl w:ilvl="4" w:tplc="DC38CD62" w:tentative="1">
      <w:start w:val="1"/>
      <w:numFmt w:val="bullet"/>
      <w:lvlText w:val=""/>
      <w:lvlJc w:val="left"/>
      <w:pPr>
        <w:tabs>
          <w:tab w:val="num" w:pos="3600"/>
        </w:tabs>
        <w:ind w:left="3600" w:hanging="360"/>
      </w:pPr>
      <w:rPr>
        <w:rFonts w:ascii="Wingdings 2" w:hAnsi="Wingdings 2" w:hint="default"/>
      </w:rPr>
    </w:lvl>
    <w:lvl w:ilvl="5" w:tplc="D444D894" w:tentative="1">
      <w:start w:val="1"/>
      <w:numFmt w:val="bullet"/>
      <w:lvlText w:val=""/>
      <w:lvlJc w:val="left"/>
      <w:pPr>
        <w:tabs>
          <w:tab w:val="num" w:pos="4320"/>
        </w:tabs>
        <w:ind w:left="4320" w:hanging="360"/>
      </w:pPr>
      <w:rPr>
        <w:rFonts w:ascii="Wingdings 2" w:hAnsi="Wingdings 2" w:hint="default"/>
      </w:rPr>
    </w:lvl>
    <w:lvl w:ilvl="6" w:tplc="44A61106" w:tentative="1">
      <w:start w:val="1"/>
      <w:numFmt w:val="bullet"/>
      <w:lvlText w:val=""/>
      <w:lvlJc w:val="left"/>
      <w:pPr>
        <w:tabs>
          <w:tab w:val="num" w:pos="5040"/>
        </w:tabs>
        <w:ind w:left="5040" w:hanging="360"/>
      </w:pPr>
      <w:rPr>
        <w:rFonts w:ascii="Wingdings 2" w:hAnsi="Wingdings 2" w:hint="default"/>
      </w:rPr>
    </w:lvl>
    <w:lvl w:ilvl="7" w:tplc="80EC7A98" w:tentative="1">
      <w:start w:val="1"/>
      <w:numFmt w:val="bullet"/>
      <w:lvlText w:val=""/>
      <w:lvlJc w:val="left"/>
      <w:pPr>
        <w:tabs>
          <w:tab w:val="num" w:pos="5760"/>
        </w:tabs>
        <w:ind w:left="5760" w:hanging="360"/>
      </w:pPr>
      <w:rPr>
        <w:rFonts w:ascii="Wingdings 2" w:hAnsi="Wingdings 2" w:hint="default"/>
      </w:rPr>
    </w:lvl>
    <w:lvl w:ilvl="8" w:tplc="803AD9F4"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194014C"/>
    <w:multiLevelType w:val="hybridMultilevel"/>
    <w:tmpl w:val="B09CD2EA"/>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654500C"/>
    <w:multiLevelType w:val="hybridMultilevel"/>
    <w:tmpl w:val="5628AD1A"/>
    <w:lvl w:ilvl="0" w:tplc="08090001">
      <w:start w:val="1"/>
      <w:numFmt w:val="bullet"/>
      <w:lvlText w:val=""/>
      <w:lvlJc w:val="left"/>
      <w:pPr>
        <w:tabs>
          <w:tab w:val="num" w:pos="1080"/>
        </w:tabs>
        <w:ind w:left="1080" w:hanging="360"/>
      </w:pPr>
      <w:rPr>
        <w:rFonts w:ascii="Symbol" w:hAnsi="Symbol" w:hint="default"/>
      </w:rPr>
    </w:lvl>
    <w:lvl w:ilvl="1" w:tplc="7758D030" w:tentative="1">
      <w:start w:val="1"/>
      <w:numFmt w:val="bullet"/>
      <w:lvlText w:val="•"/>
      <w:lvlJc w:val="left"/>
      <w:pPr>
        <w:tabs>
          <w:tab w:val="num" w:pos="1800"/>
        </w:tabs>
        <w:ind w:left="1800" w:hanging="360"/>
      </w:pPr>
      <w:rPr>
        <w:rFonts w:ascii="Arial" w:hAnsi="Arial" w:hint="default"/>
      </w:rPr>
    </w:lvl>
    <w:lvl w:ilvl="2" w:tplc="5E124E34" w:tentative="1">
      <w:start w:val="1"/>
      <w:numFmt w:val="bullet"/>
      <w:lvlText w:val="•"/>
      <w:lvlJc w:val="left"/>
      <w:pPr>
        <w:tabs>
          <w:tab w:val="num" w:pos="2520"/>
        </w:tabs>
        <w:ind w:left="2520" w:hanging="360"/>
      </w:pPr>
      <w:rPr>
        <w:rFonts w:ascii="Arial" w:hAnsi="Arial" w:hint="default"/>
      </w:rPr>
    </w:lvl>
    <w:lvl w:ilvl="3" w:tplc="97D8CC16" w:tentative="1">
      <w:start w:val="1"/>
      <w:numFmt w:val="bullet"/>
      <w:lvlText w:val="•"/>
      <w:lvlJc w:val="left"/>
      <w:pPr>
        <w:tabs>
          <w:tab w:val="num" w:pos="3240"/>
        </w:tabs>
        <w:ind w:left="3240" w:hanging="360"/>
      </w:pPr>
      <w:rPr>
        <w:rFonts w:ascii="Arial" w:hAnsi="Arial" w:hint="default"/>
      </w:rPr>
    </w:lvl>
    <w:lvl w:ilvl="4" w:tplc="0AFE091A" w:tentative="1">
      <w:start w:val="1"/>
      <w:numFmt w:val="bullet"/>
      <w:lvlText w:val="•"/>
      <w:lvlJc w:val="left"/>
      <w:pPr>
        <w:tabs>
          <w:tab w:val="num" w:pos="3960"/>
        </w:tabs>
        <w:ind w:left="3960" w:hanging="360"/>
      </w:pPr>
      <w:rPr>
        <w:rFonts w:ascii="Arial" w:hAnsi="Arial" w:hint="default"/>
      </w:rPr>
    </w:lvl>
    <w:lvl w:ilvl="5" w:tplc="7B9EE3C6" w:tentative="1">
      <w:start w:val="1"/>
      <w:numFmt w:val="bullet"/>
      <w:lvlText w:val="•"/>
      <w:lvlJc w:val="left"/>
      <w:pPr>
        <w:tabs>
          <w:tab w:val="num" w:pos="4680"/>
        </w:tabs>
        <w:ind w:left="4680" w:hanging="360"/>
      </w:pPr>
      <w:rPr>
        <w:rFonts w:ascii="Arial" w:hAnsi="Arial" w:hint="default"/>
      </w:rPr>
    </w:lvl>
    <w:lvl w:ilvl="6" w:tplc="AC5258B4" w:tentative="1">
      <w:start w:val="1"/>
      <w:numFmt w:val="bullet"/>
      <w:lvlText w:val="•"/>
      <w:lvlJc w:val="left"/>
      <w:pPr>
        <w:tabs>
          <w:tab w:val="num" w:pos="5400"/>
        </w:tabs>
        <w:ind w:left="5400" w:hanging="360"/>
      </w:pPr>
      <w:rPr>
        <w:rFonts w:ascii="Arial" w:hAnsi="Arial" w:hint="default"/>
      </w:rPr>
    </w:lvl>
    <w:lvl w:ilvl="7" w:tplc="8C54F6DE" w:tentative="1">
      <w:start w:val="1"/>
      <w:numFmt w:val="bullet"/>
      <w:lvlText w:val="•"/>
      <w:lvlJc w:val="left"/>
      <w:pPr>
        <w:tabs>
          <w:tab w:val="num" w:pos="6120"/>
        </w:tabs>
        <w:ind w:left="6120" w:hanging="360"/>
      </w:pPr>
      <w:rPr>
        <w:rFonts w:ascii="Arial" w:hAnsi="Arial" w:hint="default"/>
      </w:rPr>
    </w:lvl>
    <w:lvl w:ilvl="8" w:tplc="501EF3AE" w:tentative="1">
      <w:start w:val="1"/>
      <w:numFmt w:val="bullet"/>
      <w:lvlText w:val="•"/>
      <w:lvlJc w:val="left"/>
      <w:pPr>
        <w:tabs>
          <w:tab w:val="num" w:pos="6840"/>
        </w:tabs>
        <w:ind w:left="6840" w:hanging="360"/>
      </w:pPr>
      <w:rPr>
        <w:rFonts w:ascii="Arial" w:hAnsi="Arial" w:hint="default"/>
      </w:rPr>
    </w:lvl>
  </w:abstractNum>
  <w:abstractNum w:abstractNumId="5" w15:restartNumberingAfterBreak="0">
    <w:nsid w:val="1DF5095D"/>
    <w:multiLevelType w:val="hybridMultilevel"/>
    <w:tmpl w:val="EEA255B0"/>
    <w:lvl w:ilvl="0" w:tplc="08090003">
      <w:start w:val="1"/>
      <w:numFmt w:val="bullet"/>
      <w:lvlText w:val="o"/>
      <w:lvlJc w:val="left"/>
      <w:pPr>
        <w:ind w:left="2604" w:hanging="360"/>
      </w:pPr>
      <w:rPr>
        <w:rFonts w:ascii="Courier New" w:hAnsi="Courier New" w:cs="Courier New" w:hint="default"/>
      </w:rPr>
    </w:lvl>
    <w:lvl w:ilvl="1" w:tplc="08090003" w:tentative="1">
      <w:start w:val="1"/>
      <w:numFmt w:val="bullet"/>
      <w:lvlText w:val="o"/>
      <w:lvlJc w:val="left"/>
      <w:pPr>
        <w:ind w:left="3324" w:hanging="360"/>
      </w:pPr>
      <w:rPr>
        <w:rFonts w:ascii="Courier New" w:hAnsi="Courier New" w:cs="Courier New" w:hint="default"/>
      </w:rPr>
    </w:lvl>
    <w:lvl w:ilvl="2" w:tplc="08090005" w:tentative="1">
      <w:start w:val="1"/>
      <w:numFmt w:val="bullet"/>
      <w:lvlText w:val=""/>
      <w:lvlJc w:val="left"/>
      <w:pPr>
        <w:ind w:left="4044" w:hanging="360"/>
      </w:pPr>
      <w:rPr>
        <w:rFonts w:ascii="Wingdings" w:hAnsi="Wingdings" w:hint="default"/>
      </w:rPr>
    </w:lvl>
    <w:lvl w:ilvl="3" w:tplc="08090001" w:tentative="1">
      <w:start w:val="1"/>
      <w:numFmt w:val="bullet"/>
      <w:lvlText w:val=""/>
      <w:lvlJc w:val="left"/>
      <w:pPr>
        <w:ind w:left="4764" w:hanging="360"/>
      </w:pPr>
      <w:rPr>
        <w:rFonts w:ascii="Symbol" w:hAnsi="Symbol" w:hint="default"/>
      </w:rPr>
    </w:lvl>
    <w:lvl w:ilvl="4" w:tplc="08090003" w:tentative="1">
      <w:start w:val="1"/>
      <w:numFmt w:val="bullet"/>
      <w:lvlText w:val="o"/>
      <w:lvlJc w:val="left"/>
      <w:pPr>
        <w:ind w:left="5484" w:hanging="360"/>
      </w:pPr>
      <w:rPr>
        <w:rFonts w:ascii="Courier New" w:hAnsi="Courier New" w:cs="Courier New" w:hint="default"/>
      </w:rPr>
    </w:lvl>
    <w:lvl w:ilvl="5" w:tplc="08090005" w:tentative="1">
      <w:start w:val="1"/>
      <w:numFmt w:val="bullet"/>
      <w:lvlText w:val=""/>
      <w:lvlJc w:val="left"/>
      <w:pPr>
        <w:ind w:left="6204" w:hanging="360"/>
      </w:pPr>
      <w:rPr>
        <w:rFonts w:ascii="Wingdings" w:hAnsi="Wingdings" w:hint="default"/>
      </w:rPr>
    </w:lvl>
    <w:lvl w:ilvl="6" w:tplc="08090001" w:tentative="1">
      <w:start w:val="1"/>
      <w:numFmt w:val="bullet"/>
      <w:lvlText w:val=""/>
      <w:lvlJc w:val="left"/>
      <w:pPr>
        <w:ind w:left="6924" w:hanging="360"/>
      </w:pPr>
      <w:rPr>
        <w:rFonts w:ascii="Symbol" w:hAnsi="Symbol" w:hint="default"/>
      </w:rPr>
    </w:lvl>
    <w:lvl w:ilvl="7" w:tplc="08090003" w:tentative="1">
      <w:start w:val="1"/>
      <w:numFmt w:val="bullet"/>
      <w:lvlText w:val="o"/>
      <w:lvlJc w:val="left"/>
      <w:pPr>
        <w:ind w:left="7644" w:hanging="360"/>
      </w:pPr>
      <w:rPr>
        <w:rFonts w:ascii="Courier New" w:hAnsi="Courier New" w:cs="Courier New" w:hint="default"/>
      </w:rPr>
    </w:lvl>
    <w:lvl w:ilvl="8" w:tplc="08090005" w:tentative="1">
      <w:start w:val="1"/>
      <w:numFmt w:val="bullet"/>
      <w:lvlText w:val=""/>
      <w:lvlJc w:val="left"/>
      <w:pPr>
        <w:ind w:left="8364" w:hanging="360"/>
      </w:pPr>
      <w:rPr>
        <w:rFonts w:ascii="Wingdings" w:hAnsi="Wingdings" w:hint="default"/>
      </w:rPr>
    </w:lvl>
  </w:abstractNum>
  <w:abstractNum w:abstractNumId="6" w15:restartNumberingAfterBreak="0">
    <w:nsid w:val="277E4E1C"/>
    <w:multiLevelType w:val="hybridMultilevel"/>
    <w:tmpl w:val="BB401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D54423"/>
    <w:multiLevelType w:val="hybridMultilevel"/>
    <w:tmpl w:val="6F4E64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8766A7E"/>
    <w:multiLevelType w:val="hybridMultilevel"/>
    <w:tmpl w:val="E93AF4FC"/>
    <w:lvl w:ilvl="0" w:tplc="14E04CE2">
      <w:start w:val="1"/>
      <w:numFmt w:val="bullet"/>
      <w:lvlText w:val=""/>
      <w:lvlJc w:val="left"/>
      <w:pPr>
        <w:ind w:left="1440" w:hanging="360"/>
      </w:pPr>
      <w:rPr>
        <w:rFonts w:ascii="Symbol" w:hAnsi="Symbol"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10A0715"/>
    <w:multiLevelType w:val="hybridMultilevel"/>
    <w:tmpl w:val="9ECA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DB77CC"/>
    <w:multiLevelType w:val="hybridMultilevel"/>
    <w:tmpl w:val="96BE7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6D3DB6"/>
    <w:multiLevelType w:val="hybridMultilevel"/>
    <w:tmpl w:val="6A4AFFE6"/>
    <w:lvl w:ilvl="0" w:tplc="C2BAE34A">
      <w:start w:val="1"/>
      <w:numFmt w:val="bullet"/>
      <w:lvlText w:val="•"/>
      <w:lvlJc w:val="left"/>
      <w:pPr>
        <w:tabs>
          <w:tab w:val="num" w:pos="720"/>
        </w:tabs>
        <w:ind w:left="720" w:hanging="360"/>
      </w:pPr>
      <w:rPr>
        <w:rFonts w:ascii="Arial" w:hAnsi="Arial" w:hint="default"/>
      </w:rPr>
    </w:lvl>
    <w:lvl w:ilvl="1" w:tplc="3EB62A6E" w:tentative="1">
      <w:start w:val="1"/>
      <w:numFmt w:val="bullet"/>
      <w:lvlText w:val="•"/>
      <w:lvlJc w:val="left"/>
      <w:pPr>
        <w:tabs>
          <w:tab w:val="num" w:pos="1440"/>
        </w:tabs>
        <w:ind w:left="1440" w:hanging="360"/>
      </w:pPr>
      <w:rPr>
        <w:rFonts w:ascii="Arial" w:hAnsi="Arial" w:hint="default"/>
      </w:rPr>
    </w:lvl>
    <w:lvl w:ilvl="2" w:tplc="27BA540E" w:tentative="1">
      <w:start w:val="1"/>
      <w:numFmt w:val="bullet"/>
      <w:lvlText w:val="•"/>
      <w:lvlJc w:val="left"/>
      <w:pPr>
        <w:tabs>
          <w:tab w:val="num" w:pos="2160"/>
        </w:tabs>
        <w:ind w:left="2160" w:hanging="360"/>
      </w:pPr>
      <w:rPr>
        <w:rFonts w:ascii="Arial" w:hAnsi="Arial" w:hint="default"/>
      </w:rPr>
    </w:lvl>
    <w:lvl w:ilvl="3" w:tplc="3684BD58" w:tentative="1">
      <w:start w:val="1"/>
      <w:numFmt w:val="bullet"/>
      <w:lvlText w:val="•"/>
      <w:lvlJc w:val="left"/>
      <w:pPr>
        <w:tabs>
          <w:tab w:val="num" w:pos="2880"/>
        </w:tabs>
        <w:ind w:left="2880" w:hanging="360"/>
      </w:pPr>
      <w:rPr>
        <w:rFonts w:ascii="Arial" w:hAnsi="Arial" w:hint="default"/>
      </w:rPr>
    </w:lvl>
    <w:lvl w:ilvl="4" w:tplc="7D1E517E" w:tentative="1">
      <w:start w:val="1"/>
      <w:numFmt w:val="bullet"/>
      <w:lvlText w:val="•"/>
      <w:lvlJc w:val="left"/>
      <w:pPr>
        <w:tabs>
          <w:tab w:val="num" w:pos="3600"/>
        </w:tabs>
        <w:ind w:left="3600" w:hanging="360"/>
      </w:pPr>
      <w:rPr>
        <w:rFonts w:ascii="Arial" w:hAnsi="Arial" w:hint="default"/>
      </w:rPr>
    </w:lvl>
    <w:lvl w:ilvl="5" w:tplc="BB4CDD5A" w:tentative="1">
      <w:start w:val="1"/>
      <w:numFmt w:val="bullet"/>
      <w:lvlText w:val="•"/>
      <w:lvlJc w:val="left"/>
      <w:pPr>
        <w:tabs>
          <w:tab w:val="num" w:pos="4320"/>
        </w:tabs>
        <w:ind w:left="4320" w:hanging="360"/>
      </w:pPr>
      <w:rPr>
        <w:rFonts w:ascii="Arial" w:hAnsi="Arial" w:hint="default"/>
      </w:rPr>
    </w:lvl>
    <w:lvl w:ilvl="6" w:tplc="85EAC408" w:tentative="1">
      <w:start w:val="1"/>
      <w:numFmt w:val="bullet"/>
      <w:lvlText w:val="•"/>
      <w:lvlJc w:val="left"/>
      <w:pPr>
        <w:tabs>
          <w:tab w:val="num" w:pos="5040"/>
        </w:tabs>
        <w:ind w:left="5040" w:hanging="360"/>
      </w:pPr>
      <w:rPr>
        <w:rFonts w:ascii="Arial" w:hAnsi="Arial" w:hint="default"/>
      </w:rPr>
    </w:lvl>
    <w:lvl w:ilvl="7" w:tplc="E072226E" w:tentative="1">
      <w:start w:val="1"/>
      <w:numFmt w:val="bullet"/>
      <w:lvlText w:val="•"/>
      <w:lvlJc w:val="left"/>
      <w:pPr>
        <w:tabs>
          <w:tab w:val="num" w:pos="5760"/>
        </w:tabs>
        <w:ind w:left="5760" w:hanging="360"/>
      </w:pPr>
      <w:rPr>
        <w:rFonts w:ascii="Arial" w:hAnsi="Arial" w:hint="default"/>
      </w:rPr>
    </w:lvl>
    <w:lvl w:ilvl="8" w:tplc="473AE49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E3963BB"/>
    <w:multiLevelType w:val="hybridMultilevel"/>
    <w:tmpl w:val="3AFE6FFC"/>
    <w:lvl w:ilvl="0" w:tplc="37D42D50">
      <w:start w:val="1"/>
      <w:numFmt w:val="bullet"/>
      <w:lvlText w:val=""/>
      <w:lvlJc w:val="left"/>
      <w:pPr>
        <w:tabs>
          <w:tab w:val="num" w:pos="3150"/>
        </w:tabs>
        <w:ind w:left="3150" w:hanging="360"/>
      </w:pPr>
      <w:rPr>
        <w:rFonts w:ascii="Wingdings" w:hAnsi="Wingdings" w:hint="default"/>
      </w:rPr>
    </w:lvl>
    <w:lvl w:ilvl="1" w:tplc="9FD05F44" w:tentative="1">
      <w:start w:val="1"/>
      <w:numFmt w:val="bullet"/>
      <w:lvlText w:val=""/>
      <w:lvlJc w:val="left"/>
      <w:pPr>
        <w:tabs>
          <w:tab w:val="num" w:pos="3870"/>
        </w:tabs>
        <w:ind w:left="3870" w:hanging="360"/>
      </w:pPr>
      <w:rPr>
        <w:rFonts w:ascii="Wingdings" w:hAnsi="Wingdings" w:hint="default"/>
      </w:rPr>
    </w:lvl>
    <w:lvl w:ilvl="2" w:tplc="2682D05E" w:tentative="1">
      <w:start w:val="1"/>
      <w:numFmt w:val="bullet"/>
      <w:lvlText w:val=""/>
      <w:lvlJc w:val="left"/>
      <w:pPr>
        <w:tabs>
          <w:tab w:val="num" w:pos="4590"/>
        </w:tabs>
        <w:ind w:left="4590" w:hanging="360"/>
      </w:pPr>
      <w:rPr>
        <w:rFonts w:ascii="Wingdings" w:hAnsi="Wingdings" w:hint="default"/>
      </w:rPr>
    </w:lvl>
    <w:lvl w:ilvl="3" w:tplc="23B073E2" w:tentative="1">
      <w:start w:val="1"/>
      <w:numFmt w:val="bullet"/>
      <w:lvlText w:val=""/>
      <w:lvlJc w:val="left"/>
      <w:pPr>
        <w:tabs>
          <w:tab w:val="num" w:pos="5310"/>
        </w:tabs>
        <w:ind w:left="5310" w:hanging="360"/>
      </w:pPr>
      <w:rPr>
        <w:rFonts w:ascii="Wingdings" w:hAnsi="Wingdings" w:hint="default"/>
      </w:rPr>
    </w:lvl>
    <w:lvl w:ilvl="4" w:tplc="3092D734" w:tentative="1">
      <w:start w:val="1"/>
      <w:numFmt w:val="bullet"/>
      <w:lvlText w:val=""/>
      <w:lvlJc w:val="left"/>
      <w:pPr>
        <w:tabs>
          <w:tab w:val="num" w:pos="6030"/>
        </w:tabs>
        <w:ind w:left="6030" w:hanging="360"/>
      </w:pPr>
      <w:rPr>
        <w:rFonts w:ascii="Wingdings" w:hAnsi="Wingdings" w:hint="default"/>
      </w:rPr>
    </w:lvl>
    <w:lvl w:ilvl="5" w:tplc="8DFC6FE8" w:tentative="1">
      <w:start w:val="1"/>
      <w:numFmt w:val="bullet"/>
      <w:lvlText w:val=""/>
      <w:lvlJc w:val="left"/>
      <w:pPr>
        <w:tabs>
          <w:tab w:val="num" w:pos="6750"/>
        </w:tabs>
        <w:ind w:left="6750" w:hanging="360"/>
      </w:pPr>
      <w:rPr>
        <w:rFonts w:ascii="Wingdings" w:hAnsi="Wingdings" w:hint="default"/>
      </w:rPr>
    </w:lvl>
    <w:lvl w:ilvl="6" w:tplc="7C589A82" w:tentative="1">
      <w:start w:val="1"/>
      <w:numFmt w:val="bullet"/>
      <w:lvlText w:val=""/>
      <w:lvlJc w:val="left"/>
      <w:pPr>
        <w:tabs>
          <w:tab w:val="num" w:pos="7470"/>
        </w:tabs>
        <w:ind w:left="7470" w:hanging="360"/>
      </w:pPr>
      <w:rPr>
        <w:rFonts w:ascii="Wingdings" w:hAnsi="Wingdings" w:hint="default"/>
      </w:rPr>
    </w:lvl>
    <w:lvl w:ilvl="7" w:tplc="E6168B8C" w:tentative="1">
      <w:start w:val="1"/>
      <w:numFmt w:val="bullet"/>
      <w:lvlText w:val=""/>
      <w:lvlJc w:val="left"/>
      <w:pPr>
        <w:tabs>
          <w:tab w:val="num" w:pos="8190"/>
        </w:tabs>
        <w:ind w:left="8190" w:hanging="360"/>
      </w:pPr>
      <w:rPr>
        <w:rFonts w:ascii="Wingdings" w:hAnsi="Wingdings" w:hint="default"/>
      </w:rPr>
    </w:lvl>
    <w:lvl w:ilvl="8" w:tplc="02DE607C" w:tentative="1">
      <w:start w:val="1"/>
      <w:numFmt w:val="bullet"/>
      <w:lvlText w:val=""/>
      <w:lvlJc w:val="left"/>
      <w:pPr>
        <w:tabs>
          <w:tab w:val="num" w:pos="8910"/>
        </w:tabs>
        <w:ind w:left="8910" w:hanging="360"/>
      </w:pPr>
      <w:rPr>
        <w:rFonts w:ascii="Wingdings" w:hAnsi="Wingdings" w:hint="default"/>
      </w:rPr>
    </w:lvl>
  </w:abstractNum>
  <w:abstractNum w:abstractNumId="13" w15:restartNumberingAfterBreak="0">
    <w:nsid w:val="4C99578D"/>
    <w:multiLevelType w:val="hybridMultilevel"/>
    <w:tmpl w:val="EBD4B51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4" w15:restartNumberingAfterBreak="0">
    <w:nsid w:val="4DC708E7"/>
    <w:multiLevelType w:val="hybridMultilevel"/>
    <w:tmpl w:val="84A2D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623BD8"/>
    <w:multiLevelType w:val="hybridMultilevel"/>
    <w:tmpl w:val="0D58607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A03613D"/>
    <w:multiLevelType w:val="multilevel"/>
    <w:tmpl w:val="63D415A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7ACE0DE5"/>
    <w:multiLevelType w:val="hybridMultilevel"/>
    <w:tmpl w:val="5F548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7"/>
  </w:num>
  <w:num w:numId="4">
    <w:abstractNumId w:val="14"/>
  </w:num>
  <w:num w:numId="5">
    <w:abstractNumId w:val="9"/>
  </w:num>
  <w:num w:numId="6">
    <w:abstractNumId w:val="15"/>
  </w:num>
  <w:num w:numId="7">
    <w:abstractNumId w:val="4"/>
  </w:num>
  <w:num w:numId="8">
    <w:abstractNumId w:val="3"/>
  </w:num>
  <w:num w:numId="9">
    <w:abstractNumId w:val="5"/>
  </w:num>
  <w:num w:numId="10">
    <w:abstractNumId w:val="12"/>
  </w:num>
  <w:num w:numId="11">
    <w:abstractNumId w:val="6"/>
  </w:num>
  <w:num w:numId="12">
    <w:abstractNumId w:val="2"/>
  </w:num>
  <w:num w:numId="13">
    <w:abstractNumId w:val="7"/>
  </w:num>
  <w:num w:numId="14">
    <w:abstractNumId w:val="13"/>
  </w:num>
  <w:num w:numId="15">
    <w:abstractNumId w:val="1"/>
  </w:num>
  <w:num w:numId="16">
    <w:abstractNumId w:val="11"/>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06"/>
    <w:rsid w:val="00003802"/>
    <w:rsid w:val="0000704C"/>
    <w:rsid w:val="00011B99"/>
    <w:rsid w:val="000176F3"/>
    <w:rsid w:val="000437C1"/>
    <w:rsid w:val="00043FB7"/>
    <w:rsid w:val="00045460"/>
    <w:rsid w:val="00047684"/>
    <w:rsid w:val="000608F9"/>
    <w:rsid w:val="00067F82"/>
    <w:rsid w:val="00081152"/>
    <w:rsid w:val="000813C0"/>
    <w:rsid w:val="00083BB8"/>
    <w:rsid w:val="000955EE"/>
    <w:rsid w:val="000A4C33"/>
    <w:rsid w:val="000B02A8"/>
    <w:rsid w:val="000C266D"/>
    <w:rsid w:val="000C2ABA"/>
    <w:rsid w:val="000C419E"/>
    <w:rsid w:val="000D046C"/>
    <w:rsid w:val="00113BBA"/>
    <w:rsid w:val="00120822"/>
    <w:rsid w:val="00154548"/>
    <w:rsid w:val="00155DA9"/>
    <w:rsid w:val="001707CF"/>
    <w:rsid w:val="001830DB"/>
    <w:rsid w:val="001862AF"/>
    <w:rsid w:val="001A35C8"/>
    <w:rsid w:val="001C0CDE"/>
    <w:rsid w:val="001D2008"/>
    <w:rsid w:val="001D779C"/>
    <w:rsid w:val="001F16EC"/>
    <w:rsid w:val="001F479A"/>
    <w:rsid w:val="00210D6D"/>
    <w:rsid w:val="00230B3E"/>
    <w:rsid w:val="002421FE"/>
    <w:rsid w:val="0025256F"/>
    <w:rsid w:val="00257EAD"/>
    <w:rsid w:val="00271B20"/>
    <w:rsid w:val="0027316D"/>
    <w:rsid w:val="00286936"/>
    <w:rsid w:val="002948A1"/>
    <w:rsid w:val="002A2224"/>
    <w:rsid w:val="002A5AF7"/>
    <w:rsid w:val="002B1753"/>
    <w:rsid w:val="002C247A"/>
    <w:rsid w:val="002D5ED0"/>
    <w:rsid w:val="002F25C3"/>
    <w:rsid w:val="00310597"/>
    <w:rsid w:val="00325433"/>
    <w:rsid w:val="00337C1F"/>
    <w:rsid w:val="00337D15"/>
    <w:rsid w:val="0034115D"/>
    <w:rsid w:val="00343750"/>
    <w:rsid w:val="00344D58"/>
    <w:rsid w:val="00346192"/>
    <w:rsid w:val="00363E07"/>
    <w:rsid w:val="00375B31"/>
    <w:rsid w:val="003811C9"/>
    <w:rsid w:val="00383A2F"/>
    <w:rsid w:val="003854C9"/>
    <w:rsid w:val="003A44DB"/>
    <w:rsid w:val="003B1268"/>
    <w:rsid w:val="003B68D9"/>
    <w:rsid w:val="003B6E68"/>
    <w:rsid w:val="003C2ED9"/>
    <w:rsid w:val="003D1881"/>
    <w:rsid w:val="003D2C09"/>
    <w:rsid w:val="003D7385"/>
    <w:rsid w:val="003E29B1"/>
    <w:rsid w:val="003F747E"/>
    <w:rsid w:val="0040017F"/>
    <w:rsid w:val="00402865"/>
    <w:rsid w:val="004154D8"/>
    <w:rsid w:val="0041618B"/>
    <w:rsid w:val="004203AB"/>
    <w:rsid w:val="00424E63"/>
    <w:rsid w:val="00445BFC"/>
    <w:rsid w:val="00453631"/>
    <w:rsid w:val="00455725"/>
    <w:rsid w:val="004568A4"/>
    <w:rsid w:val="00470423"/>
    <w:rsid w:val="00477C4D"/>
    <w:rsid w:val="004822BC"/>
    <w:rsid w:val="004867D0"/>
    <w:rsid w:val="00492E3A"/>
    <w:rsid w:val="00493858"/>
    <w:rsid w:val="004C0D25"/>
    <w:rsid w:val="004D464A"/>
    <w:rsid w:val="004D5177"/>
    <w:rsid w:val="00504B61"/>
    <w:rsid w:val="00522B4F"/>
    <w:rsid w:val="00536A35"/>
    <w:rsid w:val="0054152D"/>
    <w:rsid w:val="00547F6F"/>
    <w:rsid w:val="00554EAF"/>
    <w:rsid w:val="00573B52"/>
    <w:rsid w:val="00576DD7"/>
    <w:rsid w:val="005A7866"/>
    <w:rsid w:val="005D7815"/>
    <w:rsid w:val="005E051D"/>
    <w:rsid w:val="005E60EF"/>
    <w:rsid w:val="005F4E0F"/>
    <w:rsid w:val="005F5AA5"/>
    <w:rsid w:val="006110E1"/>
    <w:rsid w:val="00614887"/>
    <w:rsid w:val="0064663F"/>
    <w:rsid w:val="006532D6"/>
    <w:rsid w:val="00661FF5"/>
    <w:rsid w:val="006740FD"/>
    <w:rsid w:val="00693270"/>
    <w:rsid w:val="006A7D59"/>
    <w:rsid w:val="006B210A"/>
    <w:rsid w:val="006B35A9"/>
    <w:rsid w:val="006C7964"/>
    <w:rsid w:val="006D5A9E"/>
    <w:rsid w:val="0070095F"/>
    <w:rsid w:val="007047C4"/>
    <w:rsid w:val="00705298"/>
    <w:rsid w:val="00717E1A"/>
    <w:rsid w:val="00720A5B"/>
    <w:rsid w:val="00727604"/>
    <w:rsid w:val="00745B96"/>
    <w:rsid w:val="00781425"/>
    <w:rsid w:val="00791070"/>
    <w:rsid w:val="007B7EA9"/>
    <w:rsid w:val="007C063C"/>
    <w:rsid w:val="007D6393"/>
    <w:rsid w:val="007E35F6"/>
    <w:rsid w:val="007F0BAD"/>
    <w:rsid w:val="00802089"/>
    <w:rsid w:val="00803E14"/>
    <w:rsid w:val="008233B6"/>
    <w:rsid w:val="00854113"/>
    <w:rsid w:val="00860FAE"/>
    <w:rsid w:val="00863A5F"/>
    <w:rsid w:val="008657A0"/>
    <w:rsid w:val="008660CA"/>
    <w:rsid w:val="008D185D"/>
    <w:rsid w:val="008E0931"/>
    <w:rsid w:val="008F5E0A"/>
    <w:rsid w:val="008F7388"/>
    <w:rsid w:val="00900BC9"/>
    <w:rsid w:val="0093212A"/>
    <w:rsid w:val="009338CA"/>
    <w:rsid w:val="0095287C"/>
    <w:rsid w:val="00953CF9"/>
    <w:rsid w:val="00961465"/>
    <w:rsid w:val="0096772A"/>
    <w:rsid w:val="00967E3C"/>
    <w:rsid w:val="00970F0F"/>
    <w:rsid w:val="00972110"/>
    <w:rsid w:val="00975616"/>
    <w:rsid w:val="00987373"/>
    <w:rsid w:val="00987B68"/>
    <w:rsid w:val="009A3A97"/>
    <w:rsid w:val="009B5ADD"/>
    <w:rsid w:val="009C4BEE"/>
    <w:rsid w:val="009D1F2F"/>
    <w:rsid w:val="009D33AD"/>
    <w:rsid w:val="00A06AB7"/>
    <w:rsid w:val="00A107C6"/>
    <w:rsid w:val="00A25890"/>
    <w:rsid w:val="00A354B0"/>
    <w:rsid w:val="00A9393B"/>
    <w:rsid w:val="00A93A52"/>
    <w:rsid w:val="00AA4FD9"/>
    <w:rsid w:val="00AB03D5"/>
    <w:rsid w:val="00AC1012"/>
    <w:rsid w:val="00AC25C0"/>
    <w:rsid w:val="00AD3A06"/>
    <w:rsid w:val="00AD3B71"/>
    <w:rsid w:val="00AE0F05"/>
    <w:rsid w:val="00AE2E47"/>
    <w:rsid w:val="00AF0E46"/>
    <w:rsid w:val="00AF1BFB"/>
    <w:rsid w:val="00B02379"/>
    <w:rsid w:val="00B21890"/>
    <w:rsid w:val="00B26F66"/>
    <w:rsid w:val="00B401A5"/>
    <w:rsid w:val="00B500C7"/>
    <w:rsid w:val="00B66C88"/>
    <w:rsid w:val="00B9294C"/>
    <w:rsid w:val="00BA79A2"/>
    <w:rsid w:val="00BB06DD"/>
    <w:rsid w:val="00BC4354"/>
    <w:rsid w:val="00BC56F4"/>
    <w:rsid w:val="00BD59C5"/>
    <w:rsid w:val="00BE01D0"/>
    <w:rsid w:val="00BE1DF1"/>
    <w:rsid w:val="00BE5C51"/>
    <w:rsid w:val="00BE6C52"/>
    <w:rsid w:val="00BF2811"/>
    <w:rsid w:val="00C0500F"/>
    <w:rsid w:val="00C06C6E"/>
    <w:rsid w:val="00C1314D"/>
    <w:rsid w:val="00C16681"/>
    <w:rsid w:val="00C2742C"/>
    <w:rsid w:val="00C27AF5"/>
    <w:rsid w:val="00C6288A"/>
    <w:rsid w:val="00C63D74"/>
    <w:rsid w:val="00C71935"/>
    <w:rsid w:val="00CA2033"/>
    <w:rsid w:val="00CB617B"/>
    <w:rsid w:val="00CD3214"/>
    <w:rsid w:val="00CE6B3F"/>
    <w:rsid w:val="00D0159F"/>
    <w:rsid w:val="00D14FE7"/>
    <w:rsid w:val="00D22D1B"/>
    <w:rsid w:val="00D23EEA"/>
    <w:rsid w:val="00D41BCD"/>
    <w:rsid w:val="00D43AF3"/>
    <w:rsid w:val="00D4560A"/>
    <w:rsid w:val="00D4568D"/>
    <w:rsid w:val="00D5581F"/>
    <w:rsid w:val="00D929EC"/>
    <w:rsid w:val="00DA449F"/>
    <w:rsid w:val="00DD0641"/>
    <w:rsid w:val="00DF2E68"/>
    <w:rsid w:val="00DF570E"/>
    <w:rsid w:val="00E00D2F"/>
    <w:rsid w:val="00E06B49"/>
    <w:rsid w:val="00E2572C"/>
    <w:rsid w:val="00E7402C"/>
    <w:rsid w:val="00E779C2"/>
    <w:rsid w:val="00E85ACD"/>
    <w:rsid w:val="00E961A6"/>
    <w:rsid w:val="00EA0986"/>
    <w:rsid w:val="00EB4895"/>
    <w:rsid w:val="00EC0D4C"/>
    <w:rsid w:val="00EE59EF"/>
    <w:rsid w:val="00F0569E"/>
    <w:rsid w:val="00F10C0F"/>
    <w:rsid w:val="00F16AC2"/>
    <w:rsid w:val="00F226FB"/>
    <w:rsid w:val="00F246FA"/>
    <w:rsid w:val="00F3747E"/>
    <w:rsid w:val="00F465A8"/>
    <w:rsid w:val="00F50040"/>
    <w:rsid w:val="00F603AE"/>
    <w:rsid w:val="00F60500"/>
    <w:rsid w:val="00F65015"/>
    <w:rsid w:val="00F82047"/>
    <w:rsid w:val="00F82C9C"/>
    <w:rsid w:val="00F877EB"/>
    <w:rsid w:val="00F93445"/>
    <w:rsid w:val="00F94E02"/>
    <w:rsid w:val="00FA0F24"/>
    <w:rsid w:val="00FF36D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FC47E5-4C0F-4FA4-9FC9-CCA7FC8F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7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OpsManual"/>
    <w:basedOn w:val="Normal"/>
    <w:link w:val="ListParagraphChar"/>
    <w:uiPriority w:val="34"/>
    <w:qFormat/>
    <w:rsid w:val="00961465"/>
    <w:pPr>
      <w:ind w:left="720"/>
      <w:contextualSpacing/>
    </w:pPr>
  </w:style>
  <w:style w:type="paragraph" w:styleId="BodyText">
    <w:name w:val="Body Text"/>
    <w:link w:val="BodyTextChar"/>
    <w:semiHidden/>
    <w:unhideWhenUsed/>
    <w:rsid w:val="00337D15"/>
    <w:pPr>
      <w:spacing w:before="120" w:after="12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semiHidden/>
    <w:rsid w:val="00337D15"/>
    <w:rPr>
      <w:rFonts w:ascii="Times New Roman" w:eastAsia="Times New Roman" w:hAnsi="Times New Roman" w:cs="Times New Roman"/>
      <w:sz w:val="24"/>
      <w:szCs w:val="20"/>
      <w:lang w:val="en-US"/>
    </w:rPr>
  </w:style>
  <w:style w:type="character" w:customStyle="1" w:styleId="ListParagraphChar">
    <w:name w:val="List Paragraph Char"/>
    <w:aliases w:val="List Bullet-OpsManual Char"/>
    <w:link w:val="ListParagraph"/>
    <w:uiPriority w:val="34"/>
    <w:locked/>
    <w:rsid w:val="000176F3"/>
  </w:style>
  <w:style w:type="paragraph" w:styleId="Header">
    <w:name w:val="header"/>
    <w:basedOn w:val="Normal"/>
    <w:link w:val="HeaderChar"/>
    <w:uiPriority w:val="99"/>
    <w:unhideWhenUsed/>
    <w:rsid w:val="009B5A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5ADD"/>
  </w:style>
  <w:style w:type="paragraph" w:styleId="Footer">
    <w:name w:val="footer"/>
    <w:basedOn w:val="Normal"/>
    <w:link w:val="FooterChar"/>
    <w:uiPriority w:val="99"/>
    <w:unhideWhenUsed/>
    <w:rsid w:val="009B5A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5ADD"/>
  </w:style>
  <w:style w:type="paragraph" w:styleId="Caption">
    <w:name w:val="caption"/>
    <w:basedOn w:val="Normal"/>
    <w:next w:val="Normal"/>
    <w:uiPriority w:val="35"/>
    <w:unhideWhenUsed/>
    <w:qFormat/>
    <w:rsid w:val="00230B3E"/>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A93A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A52"/>
    <w:rPr>
      <w:rFonts w:ascii="Tahoma" w:hAnsi="Tahoma" w:cs="Tahoma"/>
      <w:sz w:val="16"/>
      <w:szCs w:val="16"/>
    </w:rPr>
  </w:style>
  <w:style w:type="paragraph" w:customStyle="1" w:styleId="BasicParagraph">
    <w:name w:val="[Basic Paragraph]"/>
    <w:basedOn w:val="Normal"/>
    <w:uiPriority w:val="99"/>
    <w:rsid w:val="008F7388"/>
    <w:pPr>
      <w:autoSpaceDE w:val="0"/>
      <w:autoSpaceDN w:val="0"/>
      <w:adjustRightInd w:val="0"/>
      <w:spacing w:after="0" w:line="288" w:lineRule="auto"/>
      <w:textAlignment w:val="center"/>
    </w:pPr>
    <w:rPr>
      <w:rFonts w:ascii="MinionPro-Regular" w:hAnsi="MinionPro-Regular" w:cs="MinionPro-Regula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863318">
      <w:bodyDiv w:val="1"/>
      <w:marLeft w:val="0"/>
      <w:marRight w:val="0"/>
      <w:marTop w:val="0"/>
      <w:marBottom w:val="0"/>
      <w:divBdr>
        <w:top w:val="none" w:sz="0" w:space="0" w:color="auto"/>
        <w:left w:val="none" w:sz="0" w:space="0" w:color="auto"/>
        <w:bottom w:val="none" w:sz="0" w:space="0" w:color="auto"/>
        <w:right w:val="none" w:sz="0" w:space="0" w:color="auto"/>
      </w:divBdr>
      <w:divsChild>
        <w:div w:id="455830347">
          <w:marLeft w:val="547"/>
          <w:marRight w:val="0"/>
          <w:marTop w:val="106"/>
          <w:marBottom w:val="0"/>
          <w:divBdr>
            <w:top w:val="none" w:sz="0" w:space="0" w:color="auto"/>
            <w:left w:val="none" w:sz="0" w:space="0" w:color="auto"/>
            <w:bottom w:val="none" w:sz="0" w:space="0" w:color="auto"/>
            <w:right w:val="none" w:sz="0" w:space="0" w:color="auto"/>
          </w:divBdr>
        </w:div>
        <w:div w:id="954559826">
          <w:marLeft w:val="547"/>
          <w:marRight w:val="0"/>
          <w:marTop w:val="106"/>
          <w:marBottom w:val="0"/>
          <w:divBdr>
            <w:top w:val="none" w:sz="0" w:space="0" w:color="auto"/>
            <w:left w:val="none" w:sz="0" w:space="0" w:color="auto"/>
            <w:bottom w:val="none" w:sz="0" w:space="0" w:color="auto"/>
            <w:right w:val="none" w:sz="0" w:space="0" w:color="auto"/>
          </w:divBdr>
        </w:div>
        <w:div w:id="1235166305">
          <w:marLeft w:val="547"/>
          <w:marRight w:val="0"/>
          <w:marTop w:val="106"/>
          <w:marBottom w:val="0"/>
          <w:divBdr>
            <w:top w:val="none" w:sz="0" w:space="0" w:color="auto"/>
            <w:left w:val="none" w:sz="0" w:space="0" w:color="auto"/>
            <w:bottom w:val="none" w:sz="0" w:space="0" w:color="auto"/>
            <w:right w:val="none" w:sz="0" w:space="0" w:color="auto"/>
          </w:divBdr>
        </w:div>
      </w:divsChild>
    </w:div>
    <w:div w:id="1093744800">
      <w:bodyDiv w:val="1"/>
      <w:marLeft w:val="0"/>
      <w:marRight w:val="0"/>
      <w:marTop w:val="0"/>
      <w:marBottom w:val="0"/>
      <w:divBdr>
        <w:top w:val="none" w:sz="0" w:space="0" w:color="auto"/>
        <w:left w:val="none" w:sz="0" w:space="0" w:color="auto"/>
        <w:bottom w:val="none" w:sz="0" w:space="0" w:color="auto"/>
        <w:right w:val="none" w:sz="0" w:space="0" w:color="auto"/>
      </w:divBdr>
      <w:divsChild>
        <w:div w:id="976759697">
          <w:marLeft w:val="547"/>
          <w:marRight w:val="0"/>
          <w:marTop w:val="154"/>
          <w:marBottom w:val="0"/>
          <w:divBdr>
            <w:top w:val="none" w:sz="0" w:space="0" w:color="auto"/>
            <w:left w:val="none" w:sz="0" w:space="0" w:color="auto"/>
            <w:bottom w:val="none" w:sz="0" w:space="0" w:color="auto"/>
            <w:right w:val="none" w:sz="0" w:space="0" w:color="auto"/>
          </w:divBdr>
        </w:div>
        <w:div w:id="1565214189">
          <w:marLeft w:val="547"/>
          <w:marRight w:val="0"/>
          <w:marTop w:val="154"/>
          <w:marBottom w:val="0"/>
          <w:divBdr>
            <w:top w:val="none" w:sz="0" w:space="0" w:color="auto"/>
            <w:left w:val="none" w:sz="0" w:space="0" w:color="auto"/>
            <w:bottom w:val="none" w:sz="0" w:space="0" w:color="auto"/>
            <w:right w:val="none" w:sz="0" w:space="0" w:color="auto"/>
          </w:divBdr>
        </w:div>
      </w:divsChild>
    </w:div>
    <w:div w:id="190048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7750A-6BB5-4482-9003-98B006E05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2019-05-31T08:36:00Z</dcterms:created>
  <dcterms:modified xsi:type="dcterms:W3CDTF">2019-05-31T08:36:00Z</dcterms:modified>
</cp:coreProperties>
</file>